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asciiTheme="majorEastAsia" w:hAnsiTheme="majorEastAsia" w:eastAsiaTheme="majorEastAsia"/>
          <w:b w:val="1"/>
        </w:rPr>
        <w:t>●</w:t>
      </w:r>
      <w:r>
        <w:rPr>
          <w:rFonts w:hint="eastAsia" w:asciiTheme="majorEastAsia" w:hAnsiTheme="majorEastAsia" w:eastAsiaTheme="majorEastAsia"/>
          <w:b w:val="1"/>
          <w:u w:val="dotted" w:color="17375E" w:themeColor="text2" w:themeShade="C0"/>
        </w:rPr>
        <w:t>介護保険負担限度額認定の交付要件</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世帯全員が住民税非課税で、世帯を別にする配偶者も住民税非課税であること。</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保有する預貯金等（預貯金等の範囲は次のとおり）が下表に該当すること。</w:t>
      </w:r>
    </w:p>
    <w:p>
      <w:pPr>
        <w:pStyle w:val="0"/>
        <w:ind w:firstLine="630" w:firstLineChars="300"/>
        <w:rPr>
          <w:rFonts w:hint="eastAsia" w:asciiTheme="minorEastAsia" w:hAnsiTheme="minorEastAsia" w:eastAsiaTheme="minorEastAsia"/>
        </w:rPr>
      </w:pPr>
      <w:r>
        <w:rPr>
          <w:rFonts w:hint="eastAsia" w:asciiTheme="minorEastAsia" w:hAnsiTheme="minorEastAsia" w:eastAsiaTheme="minorEastAsia"/>
        </w:rPr>
        <w:t>・預貯金（普通・定期・積金）</w:t>
      </w:r>
    </w:p>
    <w:p>
      <w:pPr>
        <w:pStyle w:val="0"/>
        <w:ind w:firstLine="630" w:firstLineChars="300"/>
        <w:rPr>
          <w:rFonts w:hint="eastAsia" w:asciiTheme="minorEastAsia" w:hAnsiTheme="minorEastAsia" w:eastAsiaTheme="minorEastAsia"/>
        </w:rPr>
      </w:pPr>
      <w:r>
        <w:rPr>
          <w:rFonts w:hint="eastAsia" w:asciiTheme="minorEastAsia" w:hAnsiTheme="minorEastAsia" w:eastAsiaTheme="minorEastAsia"/>
        </w:rPr>
        <w:t>・有価証券（株式・国債・地方債・社債など）</w:t>
      </w:r>
    </w:p>
    <w:p>
      <w:pPr>
        <w:pStyle w:val="0"/>
        <w:ind w:firstLine="630" w:firstLineChars="300"/>
        <w:rPr>
          <w:rFonts w:hint="eastAsia" w:asciiTheme="minorEastAsia" w:hAnsiTheme="minorEastAsia" w:eastAsiaTheme="minorEastAsia"/>
        </w:rPr>
      </w:pPr>
      <w:r>
        <w:rPr>
          <w:rFonts w:hint="eastAsia" w:asciiTheme="minorEastAsia" w:hAnsiTheme="minorEastAsia" w:eastAsiaTheme="minorEastAsia"/>
        </w:rPr>
        <w:t>・金や銀など購入先の口座残高によって時価評価額が容易に把握できる貴金属</w:t>
      </w:r>
    </w:p>
    <w:p>
      <w:pPr>
        <w:pStyle w:val="0"/>
        <w:ind w:firstLine="630" w:firstLineChars="300"/>
        <w:rPr>
          <w:rFonts w:hint="eastAsia" w:asciiTheme="minorEastAsia" w:hAnsiTheme="minorEastAsia" w:eastAsiaTheme="minorEastAsia"/>
        </w:rPr>
      </w:pPr>
      <w:r>
        <w:rPr>
          <w:rFonts w:hint="eastAsia" w:asciiTheme="minorEastAsia" w:hAnsiTheme="minorEastAsia" w:eastAsiaTheme="minorEastAsia"/>
        </w:rPr>
        <w:t>・投資信託</w:t>
      </w:r>
    </w:p>
    <w:p>
      <w:pPr>
        <w:pStyle w:val="0"/>
        <w:ind w:firstLine="630" w:firstLineChars="300"/>
        <w:rPr>
          <w:rFonts w:hint="eastAsia" w:asciiTheme="minorEastAsia" w:hAnsiTheme="minorEastAsia" w:eastAsiaTheme="minorEastAsia"/>
        </w:rPr>
      </w:pPr>
      <w:r>
        <w:rPr>
          <w:rFonts w:hint="eastAsia" w:asciiTheme="minorEastAsia" w:hAnsiTheme="minorEastAsia" w:eastAsiaTheme="minorEastAsia"/>
        </w:rPr>
        <w:t>・タンス預金</w:t>
      </w:r>
    </w:p>
    <w:p>
      <w:pPr>
        <w:pStyle w:val="0"/>
        <w:ind w:firstLine="630" w:firstLineChars="300"/>
        <w:rPr>
          <w:rFonts w:hint="eastAsia" w:asciiTheme="minorEastAsia" w:hAnsiTheme="minorEastAsia" w:eastAsiaTheme="minorEastAsia"/>
        </w:rPr>
      </w:pPr>
      <w:r>
        <w:rPr>
          <w:rFonts w:hint="eastAsia" w:asciiTheme="minorEastAsia" w:hAnsiTheme="minorEastAsia" w:eastAsiaTheme="minorEastAsia"/>
        </w:rPr>
        <w:t>・負債（借入金・住宅ローンなど）</w:t>
      </w:r>
    </w:p>
    <w:p>
      <w:pPr>
        <w:pStyle w:val="0"/>
        <w:rPr>
          <w:rFonts w:hint="default"/>
        </w:rPr>
      </w:pPr>
    </w:p>
    <w:p>
      <w:pPr>
        <w:pStyle w:val="0"/>
        <w:widowControl w:val="1"/>
        <w:snapToGrid w:val="0"/>
        <w:spacing w:line="20" w:lineRule="atLeast"/>
        <w:jc w:val="left"/>
        <w:rPr>
          <w:rFonts w:hint="default" w:ascii="ＭＳ 明朝" w:hAnsi="ＭＳ 明朝"/>
          <w:kern w:val="0"/>
          <w:sz w:val="22"/>
        </w:rPr>
      </w:pPr>
      <w:r>
        <w:rPr>
          <w:rFonts w:hint="eastAsia" w:asciiTheme="majorEastAsia" w:hAnsiTheme="majorEastAsia" w:eastAsiaTheme="majorEastAsia"/>
          <w:b w:val="1"/>
          <w:kern w:val="0"/>
          <w:sz w:val="22"/>
        </w:rPr>
        <w:t>●</w:t>
      </w:r>
      <w:r>
        <w:rPr>
          <w:rFonts w:hint="eastAsia" w:asciiTheme="majorEastAsia" w:hAnsiTheme="majorEastAsia" w:eastAsiaTheme="majorEastAsia"/>
          <w:b w:val="1"/>
          <w:kern w:val="0"/>
          <w:sz w:val="22"/>
          <w:u w:val="dotted" w:color="17375E" w:themeColor="text2" w:themeShade="C0"/>
        </w:rPr>
        <w:t>預貯金等資産の合計金額条件</w:t>
      </w:r>
    </w:p>
    <w:p>
      <w:pPr>
        <w:pStyle w:val="0"/>
        <w:rPr>
          <w:rFonts w:hint="default"/>
        </w:rPr>
      </w:pPr>
      <w:r>
        <w:rPr>
          <w:rFonts w:hint="eastAsia" w:asciiTheme="majorEastAsia" w:hAnsiTheme="majorEastAsia" w:eastAsiaTheme="majorEastAsia"/>
          <w:b w:val="1"/>
          <w:kern w:val="0"/>
          <w:sz w:val="22"/>
        </w:rPr>
        <w:t>（</w:t>
      </w:r>
      <w:r>
        <w:rPr>
          <w:rFonts w:hint="eastAsia" w:asciiTheme="majorEastAsia" w:hAnsiTheme="majorEastAsia" w:eastAsiaTheme="majorEastAsia"/>
          <w:b w:val="1"/>
          <w:kern w:val="0"/>
          <w:sz w:val="22"/>
          <w:u w:val="double" w:color="17375E" w:themeColor="text2" w:themeShade="C0"/>
        </w:rPr>
        <w:t>令和６年８月１日以降、居住費（滞在費）が変更となります。【太枠箇所】</w:t>
      </w:r>
      <w:r>
        <w:rPr>
          <w:rFonts w:hint="eastAsia" w:asciiTheme="majorEastAsia" w:hAnsiTheme="majorEastAsia" w:eastAsiaTheme="majorEastAsia"/>
          <w:b w:val="1"/>
          <w:kern w:val="0"/>
          <w:sz w:val="22"/>
        </w:rPr>
        <w:t>）</w:t>
      </w:r>
    </w:p>
    <w:p>
      <w:pPr>
        <w:pStyle w:val="0"/>
        <w:rPr>
          <w:rFonts w:hint="default"/>
        </w:rPr>
      </w:pPr>
    </w:p>
    <w:tbl>
      <w:tblPr>
        <w:tblStyle w:val="27"/>
        <w:tblW w:w="9017" w:type="dxa"/>
        <w:jc w:val="center"/>
        <w:tblInd w:w="0" w:type="dxa"/>
        <w:tblLayout w:type="fixed"/>
        <w:tblCellMar>
          <w:left w:w="28" w:type="dxa"/>
          <w:right w:w="28" w:type="dxa"/>
        </w:tblCellMar>
        <w:tblLook w:firstRow="1" w:lastRow="0" w:firstColumn="1" w:lastColumn="0" w:noHBand="0" w:noVBand="1" w:val="04A0"/>
      </w:tblPr>
      <w:tblGrid>
        <w:gridCol w:w="810"/>
        <w:gridCol w:w="554"/>
        <w:gridCol w:w="1606"/>
        <w:gridCol w:w="1440"/>
        <w:gridCol w:w="900"/>
        <w:gridCol w:w="886"/>
        <w:gridCol w:w="900"/>
        <w:gridCol w:w="723"/>
        <w:gridCol w:w="1198"/>
      </w:tblGrid>
      <w:tr>
        <w:trPr>
          <w:trHeight w:val="435" w:hRule="atLeast"/>
        </w:trPr>
        <w:tc>
          <w:tcPr>
            <w:tcW w:w="810" w:type="dxa"/>
            <w:vMerge w:val="restart"/>
            <w:shd w:val="clear" w:color="auto" w:themeFill="background2" w:themeFillTint="FF" w:themeFillShade="C0"/>
            <w:vAlign w:val="center"/>
          </w:tcPr>
          <w:p>
            <w:pPr>
              <w:pStyle w:val="0"/>
              <w:jc w:val="center"/>
              <w:rPr>
                <w:rFonts w:hint="default"/>
                <w:sz w:val="20"/>
              </w:rPr>
            </w:pPr>
            <w:r>
              <w:rPr>
                <w:rFonts w:hint="eastAsia" w:asciiTheme="majorEastAsia" w:hAnsiTheme="majorEastAsia" w:eastAsiaTheme="majorEastAsia"/>
                <w:sz w:val="20"/>
              </w:rPr>
              <w:t>利用者負担</w:t>
            </w:r>
          </w:p>
          <w:p>
            <w:pPr>
              <w:pStyle w:val="0"/>
              <w:jc w:val="center"/>
              <w:rPr>
                <w:rFonts w:hint="default"/>
                <w:sz w:val="20"/>
              </w:rPr>
            </w:pPr>
            <w:r>
              <w:rPr>
                <w:rFonts w:hint="eastAsia" w:asciiTheme="majorEastAsia" w:hAnsiTheme="majorEastAsia" w:eastAsiaTheme="majorEastAsia"/>
                <w:sz w:val="20"/>
              </w:rPr>
              <w:t>段階</w:t>
            </w:r>
          </w:p>
        </w:tc>
        <w:tc>
          <w:tcPr>
            <w:tcW w:w="2160" w:type="dxa"/>
            <w:gridSpan w:val="2"/>
            <w:vMerge w:val="restart"/>
            <w:shd w:val="clear" w:color="auto" w:themeFill="background2" w:themeFillTint="FF" w:themeFillShade="C0"/>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所得の状況</w:t>
            </w:r>
          </w:p>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w:t>
            </w:r>
            <w:r>
              <w:rPr>
                <w:rFonts w:hint="eastAsia" w:ascii="HGｺﾞｼｯｸM" w:hAnsi="HGｺﾞｼｯｸM" w:eastAsia="HGｺﾞｼｯｸM"/>
                <w:sz w:val="20"/>
              </w:rPr>
              <w:t>1</w:t>
            </w:r>
          </w:p>
        </w:tc>
        <w:tc>
          <w:tcPr>
            <w:tcW w:w="1440" w:type="dxa"/>
            <w:vMerge w:val="restart"/>
            <w:shd w:val="clear" w:color="auto" w:themeFill="background2" w:themeFillTint="FF" w:themeFillShade="C0"/>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預貯金等の</w:t>
            </w:r>
          </w:p>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資産の状況</w:t>
            </w:r>
          </w:p>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w:t>
            </w:r>
            <w:r>
              <w:rPr>
                <w:rFonts w:hint="eastAsia" w:ascii="HGｺﾞｼｯｸM" w:hAnsi="HGｺﾞｼｯｸM" w:eastAsia="HGｺﾞｼｯｸM"/>
                <w:sz w:val="20"/>
              </w:rPr>
              <w:t>2</w:t>
            </w:r>
          </w:p>
        </w:tc>
        <w:tc>
          <w:tcPr>
            <w:tcW w:w="3409" w:type="dxa"/>
            <w:gridSpan w:val="4"/>
            <w:shd w:val="clear" w:color="auto" w:themeFill="background2" w:themeFillTint="FF" w:themeFillShade="C0"/>
            <w:vAlign w:val="center"/>
          </w:tcPr>
          <w:p>
            <w:pPr>
              <w:pStyle w:val="0"/>
              <w:spacing w:line="360" w:lineRule="exact"/>
              <w:ind w:right="105" w:rightChars="50"/>
              <w:jc w:val="center"/>
              <w:rPr>
                <w:rFonts w:hint="default" w:ascii="HGｺﾞｼｯｸM" w:hAnsi="HGｺﾞｼｯｸM" w:eastAsia="HGｺﾞｼｯｸM"/>
                <w:sz w:val="20"/>
              </w:rPr>
            </w:pPr>
            <w:r>
              <w:rPr>
                <w:rFonts w:hint="eastAsia" w:ascii="HGｺﾞｼｯｸM" w:hAnsi="HGｺﾞｼｯｸM" w:eastAsia="HGｺﾞｼｯｸM"/>
                <w:sz w:val="20"/>
              </w:rPr>
              <w:t>居住費（滞在費）</w:t>
            </w:r>
          </w:p>
        </w:tc>
        <w:tc>
          <w:tcPr>
            <w:tcW w:w="1198" w:type="dxa"/>
            <w:vMerge w:val="restart"/>
            <w:shd w:val="clear" w:color="auto" w:themeFill="background2" w:themeFillTint="FF" w:themeFillShade="C0"/>
            <w:vAlign w:val="center"/>
          </w:tcPr>
          <w:p>
            <w:pPr>
              <w:pStyle w:val="0"/>
              <w:snapToGrid w:val="0"/>
              <w:jc w:val="center"/>
              <w:rPr>
                <w:rFonts w:hint="default" w:ascii="HGｺﾞｼｯｸM" w:hAnsi="HGｺﾞｼｯｸM" w:eastAsia="HGｺﾞｼｯｸM"/>
                <w:sz w:val="20"/>
              </w:rPr>
            </w:pPr>
            <w:r>
              <w:rPr>
                <w:rFonts w:hint="eastAsia" w:ascii="HGｺﾞｼｯｸM" w:hAnsi="HGｺﾞｼｯｸM" w:eastAsia="HGｺﾞｼｯｸM"/>
                <w:sz w:val="20"/>
              </w:rPr>
              <w:t>食費</w:t>
            </w:r>
          </w:p>
        </w:tc>
      </w:tr>
      <w:tr>
        <w:trPr>
          <w:trHeight w:val="324" w:hRule="atLeast"/>
        </w:trPr>
        <w:tc>
          <w:tcPr>
            <w:tcW w:w="810" w:type="dxa"/>
            <w:vMerge w:val="continue"/>
            <w:shd w:val="clear" w:color="auto" w:themeFill="background2" w:themeFillTint="FF" w:themeFillShade="C0"/>
            <w:vAlign w:val="center"/>
          </w:tcPr>
          <w:p>
            <w:pPr>
              <w:pStyle w:val="0"/>
              <w:rPr>
                <w:rFonts w:hint="default"/>
              </w:rPr>
            </w:pPr>
          </w:p>
        </w:tc>
        <w:tc>
          <w:tcPr>
            <w:tcW w:w="2160" w:type="dxa"/>
            <w:gridSpan w:val="2"/>
            <w:vMerge w:val="continue"/>
            <w:shd w:val="clear" w:color="auto" w:themeFill="background2" w:themeFillTint="FF" w:themeFillShade="C0"/>
            <w:vAlign w:val="center"/>
          </w:tcPr>
          <w:p>
            <w:pPr>
              <w:pStyle w:val="0"/>
              <w:rPr>
                <w:rFonts w:hint="default"/>
              </w:rPr>
            </w:pPr>
          </w:p>
        </w:tc>
        <w:tc>
          <w:tcPr>
            <w:tcW w:w="1440" w:type="dxa"/>
            <w:vMerge w:val="continue"/>
            <w:shd w:val="clear" w:color="auto" w:themeFill="background2" w:themeFillTint="FF" w:themeFillShade="C0"/>
            <w:vAlign w:val="center"/>
          </w:tcPr>
          <w:p>
            <w:pPr>
              <w:pStyle w:val="0"/>
              <w:rPr>
                <w:rFonts w:hint="default"/>
              </w:rPr>
            </w:pPr>
          </w:p>
        </w:tc>
        <w:tc>
          <w:tcPr>
            <w:tcW w:w="900"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background2" w:themeFillTint="FF" w:themeFillShade="C0"/>
            <w:vAlign w:val="center"/>
          </w:tcPr>
          <w:p>
            <w:pPr>
              <w:pStyle w:val="0"/>
              <w:snapToGrid w:val="0"/>
              <w:jc w:val="center"/>
              <w:rPr>
                <w:rFonts w:hint="default" w:ascii="HGｺﾞｼｯｸM" w:hAnsi="HGｺﾞｼｯｸM" w:eastAsia="HGｺﾞｼｯｸM"/>
                <w:sz w:val="20"/>
              </w:rPr>
            </w:pPr>
            <w:r>
              <w:rPr>
                <w:rFonts w:hint="eastAsia" w:ascii="HGｺﾞｼｯｸM" w:hAnsi="HGｺﾞｼｯｸM" w:eastAsia="HGｺﾞｼｯｸM"/>
                <w:sz w:val="20"/>
              </w:rPr>
              <w:t>ユニット型個室</w:t>
            </w:r>
          </w:p>
        </w:tc>
        <w:tc>
          <w:tcPr>
            <w:tcW w:w="8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background2" w:themeFillTint="FF" w:themeFillShade="C0"/>
            <w:vAlign w:val="center"/>
          </w:tcPr>
          <w:p>
            <w:pPr>
              <w:pStyle w:val="0"/>
              <w:snapToGrid w:val="0"/>
              <w:jc w:val="center"/>
              <w:rPr>
                <w:rFonts w:hint="default" w:ascii="HGｺﾞｼｯｸM" w:hAnsi="HGｺﾞｼｯｸM" w:eastAsia="HGｺﾞｼｯｸM"/>
                <w:sz w:val="20"/>
              </w:rPr>
            </w:pPr>
            <w:r>
              <w:rPr>
                <w:rFonts w:hint="eastAsia" w:ascii="HGｺﾞｼｯｸM" w:hAnsi="HGｺﾞｼｯｸM" w:eastAsia="HGｺﾞｼｯｸM"/>
                <w:sz w:val="20"/>
              </w:rPr>
              <w:t>ユニット型個室的多床室</w:t>
            </w:r>
          </w:p>
        </w:tc>
        <w:tc>
          <w:tcPr>
            <w:tcW w:w="900"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background2" w:themeFillTint="FF" w:themeFillShade="C0"/>
            <w:vAlign w:val="center"/>
          </w:tcPr>
          <w:p>
            <w:pPr>
              <w:pStyle w:val="0"/>
              <w:snapToGrid w:val="0"/>
              <w:jc w:val="center"/>
              <w:rPr>
                <w:rFonts w:hint="default" w:ascii="HGｺﾞｼｯｸM" w:hAnsi="HGｺﾞｼｯｸM" w:eastAsia="HGｺﾞｼｯｸM"/>
                <w:sz w:val="20"/>
              </w:rPr>
            </w:pPr>
            <w:r>
              <w:rPr>
                <w:rFonts w:hint="eastAsia" w:ascii="HGｺﾞｼｯｸM" w:hAnsi="HGｺﾞｼｯｸM" w:eastAsia="HGｺﾞｼｯｸM"/>
                <w:sz w:val="20"/>
              </w:rPr>
              <w:t>従来型</w:t>
            </w:r>
          </w:p>
          <w:p>
            <w:pPr>
              <w:pStyle w:val="0"/>
              <w:snapToGrid w:val="0"/>
              <w:jc w:val="center"/>
              <w:rPr>
                <w:rFonts w:hint="default" w:ascii="HGｺﾞｼｯｸM" w:hAnsi="HGｺﾞｼｯｸM" w:eastAsia="HGｺﾞｼｯｸM"/>
                <w:sz w:val="20"/>
              </w:rPr>
            </w:pPr>
            <w:r>
              <w:rPr>
                <w:rFonts w:hint="eastAsia" w:ascii="HGｺﾞｼｯｸM" w:hAnsi="HGｺﾞｼｯｸM" w:eastAsia="HGｺﾞｼｯｸM"/>
                <w:sz w:val="20"/>
              </w:rPr>
              <w:t>個室</w:t>
            </w:r>
          </w:p>
        </w:tc>
        <w:tc>
          <w:tcPr>
            <w:tcW w:w="72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C0"/>
            <w:vAlign w:val="center"/>
          </w:tcPr>
          <w:p>
            <w:pPr>
              <w:pStyle w:val="0"/>
              <w:snapToGrid w:val="0"/>
              <w:jc w:val="center"/>
              <w:rPr>
                <w:rFonts w:hint="default" w:ascii="HGｺﾞｼｯｸM" w:hAnsi="HGｺﾞｼｯｸM" w:eastAsia="HGｺﾞｼｯｸM"/>
                <w:sz w:val="20"/>
              </w:rPr>
            </w:pPr>
            <w:r>
              <w:rPr>
                <w:rFonts w:hint="eastAsia" w:ascii="HGｺﾞｼｯｸM" w:hAnsi="HGｺﾞｼｯｸM" w:eastAsia="HGｺﾞｼｯｸM"/>
                <w:sz w:val="20"/>
              </w:rPr>
              <w:t>多床室</w:t>
            </w:r>
          </w:p>
        </w:tc>
        <w:tc>
          <w:tcPr>
            <w:tcW w:w="1198" w:type="dxa"/>
            <w:vMerge w:val="continue"/>
            <w:shd w:val="clear" w:color="auto" w:themeFill="background2" w:themeFillTint="FF" w:themeFillShade="C0"/>
            <w:vAlign w:val="center"/>
          </w:tcPr>
          <w:p>
            <w:pPr>
              <w:pStyle w:val="0"/>
              <w:rPr>
                <w:rFonts w:hint="default"/>
              </w:rPr>
            </w:pPr>
          </w:p>
        </w:tc>
      </w:tr>
      <w:tr>
        <w:trPr>
          <w:trHeight w:val="462" w:hRule="atLeast"/>
        </w:trPr>
        <w:tc>
          <w:tcPr>
            <w:tcW w:w="810" w:type="dxa"/>
            <w:vMerge w:val="restart"/>
            <w:shd w:val="clear" w:color="auto" w:fill="auto"/>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w:t>
            </w:r>
          </w:p>
        </w:tc>
        <w:tc>
          <w:tcPr>
            <w:tcW w:w="2160" w:type="dxa"/>
            <w:gridSpan w:val="2"/>
            <w:shd w:val="clear" w:color="auto" w:fill="auto"/>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生活保護受給者等</w:t>
            </w:r>
          </w:p>
        </w:tc>
        <w:tc>
          <w:tcPr>
            <w:tcW w:w="1440"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spacing w:line="280" w:lineRule="exact"/>
              <w:jc w:val="left"/>
              <w:rPr>
                <w:rFonts w:hint="default" w:ascii="HGｺﾞｼｯｸM" w:hAnsi="HGｺﾞｼｯｸM" w:eastAsia="HGｺﾞｼｯｸM"/>
                <w:sz w:val="20"/>
              </w:rPr>
            </w:pPr>
            <w:r>
              <w:rPr>
                <w:rFonts w:hint="eastAsia" w:ascii="HGｺﾞｼｯｸM" w:hAnsi="HGｺﾞｼｯｸM" w:eastAsia="HGｺﾞｼｯｸM"/>
                <w:sz w:val="20"/>
              </w:rPr>
              <w:t>単身：</w:t>
            </w:r>
          </w:p>
          <w:p>
            <w:pPr>
              <w:pStyle w:val="0"/>
              <w:snapToGrid w:val="0"/>
              <w:spacing w:line="280" w:lineRule="exact"/>
              <w:jc w:val="left"/>
              <w:rPr>
                <w:rFonts w:hint="default" w:ascii="HGｺﾞｼｯｸM" w:hAnsi="HGｺﾞｼｯｸM" w:eastAsia="HGｺﾞｼｯｸM"/>
                <w:sz w:val="20"/>
              </w:rPr>
            </w:pPr>
            <w:r>
              <w:rPr>
                <w:rFonts w:hint="default" w:ascii="HGｺﾞｼｯｸM" w:hAnsi="HGｺﾞｼｯｸM" w:eastAsia="HGｺﾞｼｯｸM"/>
                <w:sz w:val="20"/>
              </w:rPr>
              <w:t>1,000</w:t>
            </w:r>
            <w:r>
              <w:rPr>
                <w:rFonts w:hint="eastAsia" w:ascii="HGｺﾞｼｯｸM" w:hAnsi="HGｺﾞｼｯｸM" w:eastAsia="HGｺﾞｼｯｸM"/>
                <w:sz w:val="20"/>
              </w:rPr>
              <w:t>万円以下</w:t>
            </w:r>
          </w:p>
          <w:p>
            <w:pPr>
              <w:pStyle w:val="0"/>
              <w:snapToGrid w:val="0"/>
              <w:spacing w:line="280" w:lineRule="exact"/>
              <w:jc w:val="left"/>
              <w:rPr>
                <w:rFonts w:hint="default" w:ascii="HGｺﾞｼｯｸM" w:hAnsi="HGｺﾞｼｯｸM" w:eastAsia="HGｺﾞｼｯｸM"/>
                <w:sz w:val="20"/>
              </w:rPr>
            </w:pPr>
            <w:r>
              <w:rPr>
                <w:rFonts w:hint="eastAsia" w:ascii="HGｺﾞｼｯｸM" w:hAnsi="HGｺﾞｼｯｸM" w:eastAsia="HGｺﾞｼｯｸM"/>
                <w:sz w:val="20"/>
              </w:rPr>
              <w:t>夫婦：</w:t>
            </w:r>
          </w:p>
          <w:p>
            <w:pPr>
              <w:pStyle w:val="0"/>
              <w:snapToGrid w:val="0"/>
              <w:spacing w:line="280" w:lineRule="exact"/>
              <w:jc w:val="left"/>
              <w:rPr>
                <w:rFonts w:hint="default" w:ascii="HGｺﾞｼｯｸM" w:hAnsi="HGｺﾞｼｯｸM" w:eastAsia="HGｺﾞｼｯｸM"/>
                <w:sz w:val="20"/>
              </w:rPr>
            </w:pPr>
            <w:r>
              <w:rPr>
                <w:rFonts w:hint="eastAsia" w:ascii="HGｺﾞｼｯｸM" w:hAnsi="HGｺﾞｼｯｸM" w:eastAsia="HGｺﾞｼｯｸM"/>
                <w:sz w:val="20"/>
              </w:rPr>
              <w:t>2,000</w:t>
            </w:r>
            <w:r>
              <w:rPr>
                <w:rFonts w:hint="eastAsia" w:ascii="HGｺﾞｼｯｸM" w:hAnsi="HGｺﾞｼｯｸM" w:eastAsia="HGｺﾞｼｯｸM"/>
                <w:sz w:val="20"/>
              </w:rPr>
              <w:t>万円以下</w:t>
            </w:r>
          </w:p>
        </w:tc>
        <w:tc>
          <w:tcPr>
            <w:tcW w:w="900" w:type="dxa"/>
            <w:vMerge w:val="restart"/>
            <w:tcBorders>
              <w:top w:val="single" w:color="auto" w:sz="12" w:space="0"/>
              <w:left w:val="single" w:color="auto" w:sz="12"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default" w:ascii="HGｺﾞｼｯｸM" w:hAnsi="HGｺﾞｼｯｸM" w:eastAsia="HGｺﾞｼｯｸM"/>
                <w:b w:val="0"/>
                <w:sz w:val="20"/>
              </w:rPr>
            </w:pPr>
            <w:r>
              <w:rPr>
                <w:rFonts w:hint="eastAsia" w:ascii="HGｺﾞｼｯｸM" w:hAnsi="HGｺﾞｼｯｸM" w:eastAsia="HGｺﾞｼｯｸM"/>
                <w:b w:val="0"/>
                <w:sz w:val="20"/>
              </w:rPr>
              <w:t>880</w:t>
            </w:r>
            <w:r>
              <w:rPr>
                <w:rFonts w:hint="eastAsia" w:ascii="HGｺﾞｼｯｸM" w:hAnsi="HGｺﾞｼｯｸM" w:eastAsia="HGｺﾞｼｯｸM"/>
                <w:b w:val="0"/>
                <w:sz w:val="20"/>
              </w:rPr>
              <w:t>円</w:t>
            </w:r>
          </w:p>
        </w:tc>
        <w:tc>
          <w:tcPr>
            <w:tcW w:w="886" w:type="dxa"/>
            <w:vMerge w:val="restart"/>
            <w:tcBorders>
              <w:top w:val="single" w:color="auto" w:sz="12"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default" w:ascii="HGｺﾞｼｯｸM" w:hAnsi="HGｺﾞｼｯｸM" w:eastAsia="HGｺﾞｼｯｸM"/>
                <w:b w:val="0"/>
                <w:sz w:val="20"/>
              </w:rPr>
            </w:pPr>
            <w:r>
              <w:rPr>
                <w:rFonts w:hint="eastAsia" w:ascii="HGｺﾞｼｯｸM" w:hAnsi="HGｺﾞｼｯｸM" w:eastAsia="HGｺﾞｼｯｸM"/>
                <w:b w:val="0"/>
                <w:sz w:val="20"/>
              </w:rPr>
              <w:t>550</w:t>
            </w:r>
            <w:r>
              <w:rPr>
                <w:rFonts w:hint="eastAsia" w:ascii="HGｺﾞｼｯｸM" w:hAnsi="HGｺﾞｼｯｸM" w:eastAsia="HGｺﾞｼｯｸM"/>
                <w:b w:val="0"/>
                <w:sz w:val="20"/>
              </w:rPr>
              <w:t>円</w:t>
            </w:r>
          </w:p>
        </w:tc>
        <w:tc>
          <w:tcPr>
            <w:tcW w:w="900" w:type="dxa"/>
            <w:vMerge w:val="restart"/>
            <w:tcBorders>
              <w:top w:val="single" w:color="auto" w:sz="12" w:space="0"/>
              <w:left w:val="single" w:color="auto" w:sz="4" w:space="0"/>
              <w:bottom w:val="single" w:color="auto" w:sz="4" w:space="0"/>
              <w:right w:val="single" w:color="auto" w:sz="12" w:space="0"/>
              <w:tl2br w:val="nil"/>
              <w:tr2bl w:val="nil"/>
            </w:tcBorders>
            <w:shd w:val="clear" w:color="auto" w:fill="auto"/>
            <w:vAlign w:val="center"/>
          </w:tcPr>
          <w:p>
            <w:pPr>
              <w:pStyle w:val="0"/>
              <w:spacing w:line="280" w:lineRule="exact"/>
              <w:jc w:val="center"/>
              <w:rPr>
                <w:rFonts w:hint="default" w:ascii="HGｺﾞｼｯｸM" w:hAnsi="HGｺﾞｼｯｸM" w:eastAsia="HGｺﾞｼｯｸM"/>
                <w:b w:val="0"/>
                <w:sz w:val="20"/>
              </w:rPr>
            </w:pPr>
            <w:r>
              <w:rPr>
                <w:rFonts w:hint="eastAsia" w:ascii="HGｺﾞｼｯｸM" w:hAnsi="HGｺﾞｼｯｸM" w:eastAsia="HGｺﾞｼｯｸM"/>
                <w:b w:val="0"/>
                <w:sz w:val="20"/>
              </w:rPr>
              <w:t>550</w:t>
            </w:r>
            <w:r>
              <w:rPr>
                <w:rFonts w:hint="eastAsia" w:ascii="HGｺﾞｼｯｸM" w:hAnsi="HGｺﾞｼｯｸM" w:eastAsia="HGｺﾞｼｯｸM"/>
                <w:b w:val="0"/>
                <w:sz w:val="20"/>
              </w:rPr>
              <w:t>円</w:t>
            </w:r>
          </w:p>
          <w:p>
            <w:pPr>
              <w:pStyle w:val="0"/>
              <w:jc w:val="center"/>
              <w:rPr>
                <w:rFonts w:hint="default" w:ascii="HGｺﾞｼｯｸM" w:hAnsi="HGｺﾞｼｯｸM" w:eastAsia="HGｺﾞｼｯｸM"/>
                <w:b w:val="0"/>
                <w:sz w:val="20"/>
              </w:rPr>
            </w:pPr>
            <w:r>
              <w:rPr>
                <w:rFonts w:hint="eastAsia" w:ascii="HGｺﾞｼｯｸM" w:hAnsi="HGｺﾞｼｯｸM" w:eastAsia="HGｺﾞｼｯｸM"/>
                <w:b w:val="0"/>
                <w:sz w:val="20"/>
              </w:rPr>
              <w:t>(380</w:t>
            </w:r>
            <w:r>
              <w:rPr>
                <w:rFonts w:hint="eastAsia" w:ascii="HGｺﾞｼｯｸM" w:hAnsi="HGｺﾞｼｯｸM" w:eastAsia="HGｺﾞｼｯｸM"/>
                <w:b w:val="0"/>
                <w:sz w:val="20"/>
              </w:rPr>
              <w:t>円</w:t>
            </w:r>
            <w:r>
              <w:rPr>
                <w:rFonts w:hint="eastAsia" w:ascii="HGｺﾞｼｯｸM" w:hAnsi="HGｺﾞｼｯｸM" w:eastAsia="HGｺﾞｼｯｸM"/>
                <w:b w:val="0"/>
                <w:sz w:val="20"/>
              </w:rPr>
              <w:t>)</w:t>
            </w:r>
          </w:p>
        </w:tc>
        <w:tc>
          <w:tcPr>
            <w:tcW w:w="723" w:type="dxa"/>
            <w:vMerge w:val="restart"/>
            <w:tcBorders>
              <w:top w:val="single" w:color="auto" w:sz="4" w:space="0"/>
              <w:left w:val="single" w:color="auto" w:sz="12" w:space="0"/>
              <w:bottom w:val="nil"/>
              <w:right w:val="single" w:color="auto" w:sz="4" w:space="0"/>
              <w:tl2br w:val="nil"/>
              <w:tr2bl w:val="nil"/>
            </w:tcBorders>
            <w:shd w:val="clear" w:color="auto" w:fill="auto"/>
            <w:vAlign w:val="center"/>
          </w:tcPr>
          <w:p>
            <w:pPr>
              <w:pStyle w:val="0"/>
              <w:spacing w:line="280" w:lineRule="exact"/>
              <w:jc w:val="center"/>
              <w:rPr>
                <w:rFonts w:hint="default" w:ascii="HGｺﾞｼｯｸM" w:hAnsi="HGｺﾞｼｯｸM" w:eastAsia="HGｺﾞｼｯｸM"/>
                <w:sz w:val="20"/>
              </w:rPr>
            </w:pPr>
            <w:r>
              <w:rPr>
                <w:rFonts w:hint="eastAsia" w:ascii="HGｺﾞｼｯｸM" w:hAnsi="HGｺﾞｼｯｸM" w:eastAsia="HGｺﾞｼｯｸM"/>
                <w:sz w:val="20"/>
              </w:rPr>
              <w:t>0</w:t>
            </w:r>
            <w:r>
              <w:rPr>
                <w:rFonts w:hint="eastAsia" w:ascii="HGｺﾞｼｯｸM" w:hAnsi="HGｺﾞｼｯｸM" w:eastAsia="HGｺﾞｼｯｸM"/>
                <w:sz w:val="20"/>
              </w:rPr>
              <w:t>円</w:t>
            </w:r>
          </w:p>
        </w:tc>
        <w:tc>
          <w:tcPr>
            <w:tcW w:w="119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default" w:ascii="HGｺﾞｼｯｸM" w:hAnsi="HGｺﾞｼｯｸM" w:eastAsia="HGｺﾞｼｯｸM"/>
                <w:sz w:val="20"/>
              </w:rPr>
            </w:pPr>
            <w:r>
              <w:rPr>
                <w:rFonts w:hint="eastAsia" w:ascii="HGｺﾞｼｯｸM" w:hAnsi="HGｺﾞｼｯｸM" w:eastAsia="HGｺﾞｼｯｸM"/>
                <w:sz w:val="20"/>
              </w:rPr>
              <w:t>300</w:t>
            </w:r>
            <w:r>
              <w:rPr>
                <w:rFonts w:hint="eastAsia" w:ascii="HGｺﾞｼｯｸM" w:hAnsi="HGｺﾞｼｯｸM" w:eastAsia="HGｺﾞｼｯｸM"/>
                <w:sz w:val="20"/>
              </w:rPr>
              <w:t>円</w:t>
            </w:r>
          </w:p>
        </w:tc>
      </w:tr>
      <w:tr>
        <w:trPr>
          <w:trHeight w:val="720" w:hRule="atLeast"/>
        </w:trPr>
        <w:tc>
          <w:tcPr>
            <w:tcW w:w="81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ind w:right="105" w:rightChars="50"/>
              <w:jc w:val="center"/>
              <w:rPr>
                <w:rFonts w:hint="default" w:ascii="HGｺﾞｼｯｸM" w:hAnsi="HGｺﾞｼｯｸM" w:eastAsia="HGｺﾞｼｯｸM"/>
                <w:sz w:val="20"/>
              </w:rPr>
            </w:pPr>
          </w:p>
        </w:tc>
        <w:tc>
          <w:tcPr>
            <w:tcW w:w="5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世帯全員が町民税非課税</w:t>
            </w:r>
          </w:p>
        </w:tc>
        <w:tc>
          <w:tcPr>
            <w:tcW w:w="1606"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right="105" w:rightChars="50"/>
              <w:jc w:val="left"/>
              <w:rPr>
                <w:rFonts w:hint="default" w:ascii="HGｺﾞｼｯｸM" w:hAnsi="HGｺﾞｼｯｸM" w:eastAsia="HGｺﾞｼｯｸM"/>
                <w:sz w:val="20"/>
              </w:rPr>
            </w:pPr>
            <w:r>
              <w:rPr>
                <w:rFonts w:hint="eastAsia" w:ascii="HGｺﾞｼｯｸM" w:hAnsi="HGｺﾞｼｯｸM" w:eastAsia="HGｺﾞｼｯｸM"/>
                <w:sz w:val="20"/>
              </w:rPr>
              <w:t>老齢福祉年金</w:t>
            </w:r>
          </w:p>
          <w:p>
            <w:pPr>
              <w:pStyle w:val="0"/>
              <w:ind w:right="105" w:rightChars="50"/>
              <w:jc w:val="left"/>
              <w:rPr>
                <w:rFonts w:hint="default" w:ascii="HGｺﾞｼｯｸM" w:hAnsi="HGｺﾞｼｯｸM" w:eastAsia="HGｺﾞｼｯｸM"/>
                <w:sz w:val="20"/>
              </w:rPr>
            </w:pPr>
            <w:r>
              <w:rPr>
                <w:rFonts w:hint="eastAsia" w:ascii="HGｺﾞｼｯｸM" w:hAnsi="HGｺﾞｼｯｸM" w:eastAsia="HGｺﾞｼｯｸM"/>
                <w:sz w:val="20"/>
              </w:rPr>
              <w:t>受給者</w:t>
            </w:r>
          </w:p>
        </w:tc>
        <w:tc>
          <w:tcPr>
            <w:tcW w:w="1440"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jc w:val="center"/>
              <w:rPr>
                <w:rFonts w:hint="default" w:ascii="HGｺﾞｼｯｸM" w:hAnsi="HGｺﾞｼｯｸM" w:eastAsia="HGｺﾞｼｯｸM"/>
                <w:sz w:val="20"/>
              </w:rPr>
            </w:pPr>
          </w:p>
        </w:tc>
        <w:tc>
          <w:tcPr>
            <w:tcW w:w="900" w:type="dxa"/>
            <w:vMerge w:val="continue"/>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ind w:right="105" w:rightChars="50"/>
              <w:jc w:val="center"/>
              <w:rPr>
                <w:rFonts w:hint="default" w:ascii="HGｺﾞｼｯｸM" w:hAnsi="HGｺﾞｼｯｸM" w:eastAsia="HGｺﾞｼｯｸM"/>
                <w:sz w:val="20"/>
              </w:rPr>
            </w:pPr>
          </w:p>
        </w:tc>
        <w:tc>
          <w:tcPr>
            <w:tcW w:w="88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right="105" w:rightChars="50"/>
              <w:jc w:val="center"/>
              <w:rPr>
                <w:rFonts w:hint="default" w:ascii="HGｺﾞｼｯｸM" w:hAnsi="HGｺﾞｼｯｸM" w:eastAsia="HGｺﾞｼｯｸM"/>
                <w:sz w:val="20"/>
              </w:rPr>
            </w:pPr>
          </w:p>
        </w:tc>
        <w:tc>
          <w:tcPr>
            <w:tcW w:w="900" w:type="dxa"/>
            <w:vMerge w:val="continue"/>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ind w:right="105" w:rightChars="50"/>
              <w:jc w:val="center"/>
              <w:rPr>
                <w:rFonts w:hint="default" w:ascii="HGｺﾞｼｯｸM" w:hAnsi="HGｺﾞｼｯｸM" w:eastAsia="HGｺﾞｼｯｸM"/>
                <w:sz w:val="20"/>
              </w:rPr>
            </w:pPr>
          </w:p>
        </w:tc>
        <w:tc>
          <w:tcPr>
            <w:tcW w:w="723" w:type="dxa"/>
            <w:vMerge w:val="continue"/>
            <w:tcBorders>
              <w:top w:val="nil"/>
              <w:left w:val="single" w:color="auto" w:sz="12" w:space="0"/>
              <w:bottom w:val="single" w:color="auto" w:sz="12" w:space="0"/>
              <w:right w:val="single" w:color="auto" w:sz="4" w:space="0"/>
              <w:tl2br w:val="nil"/>
              <w:tr2bl w:val="nil"/>
            </w:tcBorders>
            <w:shd w:val="clear" w:color="auto" w:fill="auto"/>
            <w:vAlign w:val="center"/>
          </w:tcPr>
          <w:p>
            <w:pPr>
              <w:pStyle w:val="0"/>
              <w:ind w:right="105" w:rightChars="50"/>
              <w:jc w:val="center"/>
              <w:rPr>
                <w:rFonts w:hint="default" w:ascii="HGｺﾞｼｯｸM" w:hAnsi="HGｺﾞｼｯｸM" w:eastAsia="HGｺﾞｼｯｸM"/>
                <w:sz w:val="20"/>
              </w:rPr>
            </w:pPr>
          </w:p>
        </w:tc>
        <w:tc>
          <w:tcPr>
            <w:tcW w:w="119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ind w:right="105" w:rightChars="50"/>
              <w:jc w:val="center"/>
              <w:rPr>
                <w:rFonts w:hint="default" w:ascii="HGｺﾞｼｯｸM" w:hAnsi="HGｺﾞｼｯｸM" w:eastAsia="HGｺﾞｼｯｸM"/>
                <w:sz w:val="20"/>
              </w:rPr>
            </w:pPr>
          </w:p>
        </w:tc>
      </w:tr>
      <w:tr>
        <w:trPr>
          <w:trHeight w:val="1400" w:hRule="atLeast"/>
        </w:trPr>
        <w:tc>
          <w:tcPr>
            <w:tcW w:w="810" w:type="dxa"/>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2</w:t>
            </w:r>
          </w:p>
        </w:tc>
        <w:tc>
          <w:tcPr>
            <w:tcW w:w="554" w:type="dxa"/>
            <w:vMerge w:val="continue"/>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jc w:val="center"/>
              <w:rPr>
                <w:rFonts w:hint="default" w:ascii="HGｺﾞｼｯｸM" w:hAnsi="HGｺﾞｼｯｸM" w:eastAsia="HGｺﾞｼｯｸM"/>
                <w:sz w:val="20"/>
              </w:rPr>
            </w:pPr>
          </w:p>
        </w:tc>
        <w:tc>
          <w:tcPr>
            <w:tcW w:w="1606" w:type="dxa"/>
            <w:tcBorders>
              <w:top w:val="single" w:color="auto" w:sz="4" w:space="0"/>
              <w:left w:val="none" w:color="auto" w:sz="0" w:space="0"/>
              <w:bottom w:val="single" w:color="auto" w:sz="4" w:space="0"/>
              <w:right w:val="single" w:color="auto" w:sz="4" w:space="0"/>
              <w:tl2br w:val="nil"/>
              <w:tr2bl w:val="nil"/>
            </w:tcBorders>
            <w:shd w:val="clear" w:color="auto" w:fill="auto"/>
            <w:vAlign w:val="center"/>
          </w:tcPr>
          <w:p>
            <w:pPr>
              <w:pStyle w:val="0"/>
              <w:jc w:val="left"/>
              <w:rPr>
                <w:rFonts w:hint="default" w:ascii="HGｺﾞｼｯｸM" w:hAnsi="HGｺﾞｼｯｸM" w:eastAsia="HGｺﾞｼｯｸM"/>
                <w:sz w:val="20"/>
              </w:rPr>
            </w:pPr>
            <w:r>
              <w:rPr>
                <w:rFonts w:hint="eastAsia" w:ascii="HGｺﾞｼｯｸM" w:hAnsi="HGｺﾞｼｯｸM" w:eastAsia="HGｺﾞｼｯｸM"/>
                <w:sz w:val="20"/>
              </w:rPr>
              <w:t>前年の年金収入額＋その他の合計所得金額が</w:t>
            </w:r>
            <w:r>
              <w:rPr>
                <w:rFonts w:hint="eastAsia" w:ascii="HGｺﾞｼｯｸM" w:hAnsi="HGｺﾞｼｯｸM" w:eastAsia="HGｺﾞｼｯｸM"/>
                <w:sz w:val="20"/>
              </w:rPr>
              <w:t>80</w:t>
            </w:r>
            <w:r>
              <w:rPr>
                <w:rFonts w:hint="eastAsia" w:ascii="HGｺﾞｼｯｸM" w:hAnsi="HGｺﾞｼｯｸM" w:eastAsia="HGｺﾞｼｯｸM"/>
                <w:sz w:val="20"/>
              </w:rPr>
              <w:t>万円以下</w:t>
            </w:r>
          </w:p>
        </w:tc>
        <w:tc>
          <w:tcPr>
            <w:tcW w:w="144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snapToGrid w:val="0"/>
              <w:spacing w:line="280" w:lineRule="exact"/>
              <w:jc w:val="left"/>
              <w:rPr>
                <w:rFonts w:hint="default" w:ascii="HGｺﾞｼｯｸM" w:hAnsi="HGｺﾞｼｯｸM" w:eastAsia="HGｺﾞｼｯｸM"/>
                <w:sz w:val="20"/>
              </w:rPr>
            </w:pPr>
            <w:r>
              <w:rPr>
                <w:rFonts w:hint="eastAsia" w:ascii="HGｺﾞｼｯｸM" w:hAnsi="HGｺﾞｼｯｸM" w:eastAsia="HGｺﾞｼｯｸM"/>
                <w:sz w:val="20"/>
              </w:rPr>
              <w:t>単身：</w:t>
            </w:r>
          </w:p>
          <w:p>
            <w:pPr>
              <w:pStyle w:val="0"/>
              <w:snapToGrid w:val="0"/>
              <w:spacing w:line="280" w:lineRule="exact"/>
              <w:jc w:val="left"/>
              <w:rPr>
                <w:rFonts w:hint="default" w:ascii="HGｺﾞｼｯｸM" w:hAnsi="HGｺﾞｼｯｸM" w:eastAsia="HGｺﾞｼｯｸM"/>
                <w:sz w:val="20"/>
              </w:rPr>
            </w:pPr>
            <w:r>
              <w:rPr>
                <w:rFonts w:hint="eastAsia" w:ascii="HGｺﾞｼｯｸM" w:hAnsi="HGｺﾞｼｯｸM" w:eastAsia="HGｺﾞｼｯｸM"/>
                <w:sz w:val="20"/>
              </w:rPr>
              <w:t>650</w:t>
            </w:r>
            <w:r>
              <w:rPr>
                <w:rFonts w:hint="eastAsia" w:ascii="HGｺﾞｼｯｸM" w:hAnsi="HGｺﾞｼｯｸM" w:eastAsia="HGｺﾞｼｯｸM"/>
                <w:sz w:val="20"/>
              </w:rPr>
              <w:t>万円以下</w:t>
            </w:r>
          </w:p>
          <w:p>
            <w:pPr>
              <w:pStyle w:val="0"/>
              <w:snapToGrid w:val="0"/>
              <w:spacing w:line="280" w:lineRule="exact"/>
              <w:jc w:val="left"/>
              <w:rPr>
                <w:rFonts w:hint="default" w:ascii="HGｺﾞｼｯｸM" w:hAnsi="HGｺﾞｼｯｸM" w:eastAsia="HGｺﾞｼｯｸM"/>
                <w:sz w:val="20"/>
              </w:rPr>
            </w:pPr>
            <w:r>
              <w:rPr>
                <w:rFonts w:hint="eastAsia" w:ascii="HGｺﾞｼｯｸM" w:hAnsi="HGｺﾞｼｯｸM" w:eastAsia="HGｺﾞｼｯｸM"/>
                <w:sz w:val="20"/>
              </w:rPr>
              <w:t>夫婦：</w:t>
            </w:r>
          </w:p>
          <w:p>
            <w:pPr>
              <w:pStyle w:val="0"/>
              <w:snapToGrid w:val="0"/>
              <w:spacing w:line="280" w:lineRule="exact"/>
              <w:jc w:val="left"/>
              <w:rPr>
                <w:rFonts w:hint="default" w:ascii="HGｺﾞｼｯｸM" w:hAnsi="HGｺﾞｼｯｸM" w:eastAsia="HGｺﾞｼｯｸM"/>
                <w:sz w:val="20"/>
              </w:rPr>
            </w:pPr>
            <w:r>
              <w:rPr>
                <w:rFonts w:hint="default" w:ascii="HGｺﾞｼｯｸM" w:hAnsi="HGｺﾞｼｯｸM" w:eastAsia="HGｺﾞｼｯｸM"/>
                <w:sz w:val="20"/>
              </w:rPr>
              <w:t>1,650</w:t>
            </w:r>
            <w:r>
              <w:rPr>
                <w:rFonts w:hint="eastAsia" w:ascii="HGｺﾞｼｯｸM" w:hAnsi="HGｺﾞｼｯｸM" w:eastAsia="HGｺﾞｼｯｸM"/>
                <w:sz w:val="20"/>
              </w:rPr>
              <w:t>万円以下</w:t>
            </w:r>
          </w:p>
        </w:tc>
        <w:tc>
          <w:tcPr>
            <w:tcW w:w="900" w:type="dxa"/>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spacing w:before="72" w:beforeLines="20" w:beforeAutospacing="0" w:line="240" w:lineRule="exact"/>
              <w:jc w:val="center"/>
              <w:rPr>
                <w:rFonts w:hint="default" w:ascii="HGｺﾞｼｯｸM" w:hAnsi="HGｺﾞｼｯｸM" w:eastAsia="HGｺﾞｼｯｸM"/>
                <w:b w:val="0"/>
                <w:sz w:val="20"/>
              </w:rPr>
            </w:pPr>
            <w:r>
              <w:rPr>
                <w:rFonts w:hint="eastAsia" w:ascii="HGｺﾞｼｯｸM" w:hAnsi="HGｺﾞｼｯｸM" w:eastAsia="HGｺﾞｼｯｸM"/>
                <w:b w:val="0"/>
                <w:sz w:val="20"/>
              </w:rPr>
              <w:t>880</w:t>
            </w:r>
            <w:r>
              <w:rPr>
                <w:rFonts w:hint="eastAsia" w:ascii="HGｺﾞｼｯｸM" w:hAnsi="HGｺﾞｼｯｸM" w:eastAsia="HGｺﾞｼｯｸM"/>
                <w:b w:val="0"/>
                <w:sz w:val="20"/>
              </w:rPr>
              <w:t>円</w:t>
            </w: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HGｺﾞｼｯｸM" w:hAnsi="HGｺﾞｼｯｸM" w:eastAsia="HGｺﾞｼｯｸM"/>
                <w:b w:val="0"/>
                <w:sz w:val="20"/>
              </w:rPr>
            </w:pPr>
            <w:r>
              <w:rPr>
                <w:rFonts w:hint="eastAsia" w:ascii="HGｺﾞｼｯｸM" w:hAnsi="HGｺﾞｼｯｸM" w:eastAsia="HGｺﾞｼｯｸM"/>
                <w:b w:val="0"/>
                <w:sz w:val="20"/>
              </w:rPr>
              <w:t>550</w:t>
            </w:r>
            <w:r>
              <w:rPr>
                <w:rFonts w:hint="eastAsia" w:ascii="HGｺﾞｼｯｸM" w:hAnsi="HGｺﾞｼｯｸM" w:eastAsia="HGｺﾞｼｯｸM"/>
                <w:b w:val="0"/>
                <w:sz w:val="20"/>
              </w:rPr>
              <w:t>円</w:t>
            </w:r>
          </w:p>
        </w:tc>
        <w:tc>
          <w:tcPr>
            <w:tcW w:w="9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before="72" w:beforeLines="20" w:beforeAutospacing="0" w:line="240" w:lineRule="exact"/>
              <w:jc w:val="center"/>
              <w:rPr>
                <w:rFonts w:hint="default" w:ascii="HGｺﾞｼｯｸM" w:hAnsi="HGｺﾞｼｯｸM" w:eastAsia="HGｺﾞｼｯｸM"/>
                <w:b w:val="0"/>
                <w:sz w:val="20"/>
              </w:rPr>
            </w:pPr>
            <w:r>
              <w:rPr>
                <w:rFonts w:hint="eastAsia" w:ascii="HGｺﾞｼｯｸM" w:hAnsi="HGｺﾞｼｯｸM" w:eastAsia="HGｺﾞｼｯｸM"/>
                <w:b w:val="0"/>
                <w:sz w:val="20"/>
              </w:rPr>
              <w:t>550</w:t>
            </w:r>
            <w:r>
              <w:rPr>
                <w:rFonts w:hint="eastAsia" w:ascii="HGｺﾞｼｯｸM" w:hAnsi="HGｺﾞｼｯｸM" w:eastAsia="HGｺﾞｼｯｸM"/>
                <w:b w:val="0"/>
                <w:sz w:val="20"/>
              </w:rPr>
              <w:t>円</w:t>
            </w:r>
          </w:p>
          <w:p>
            <w:pPr>
              <w:pStyle w:val="0"/>
              <w:jc w:val="center"/>
              <w:rPr>
                <w:rFonts w:hint="default" w:ascii="HGｺﾞｼｯｸM" w:hAnsi="HGｺﾞｼｯｸM" w:eastAsia="HGｺﾞｼｯｸM"/>
                <w:b w:val="0"/>
                <w:sz w:val="20"/>
              </w:rPr>
            </w:pPr>
            <w:r>
              <w:rPr>
                <w:rFonts w:hint="eastAsia" w:ascii="HGｺﾞｼｯｸM" w:hAnsi="HGｺﾞｼｯｸM" w:eastAsia="HGｺﾞｼｯｸM"/>
                <w:b w:val="0"/>
                <w:sz w:val="20"/>
              </w:rPr>
              <w:t>(480</w:t>
            </w:r>
            <w:r>
              <w:rPr>
                <w:rFonts w:hint="eastAsia" w:ascii="HGｺﾞｼｯｸM" w:hAnsi="HGｺﾞｼｯｸM" w:eastAsia="HGｺﾞｼｯｸM"/>
                <w:b w:val="0"/>
                <w:sz w:val="20"/>
              </w:rPr>
              <w:t>円</w:t>
            </w:r>
            <w:r>
              <w:rPr>
                <w:rFonts w:hint="eastAsia" w:ascii="HGｺﾞｼｯｸM" w:hAnsi="HGｺﾞｼｯｸM" w:eastAsia="HGｺﾞｼｯｸM"/>
                <w:b w:val="0"/>
                <w:sz w:val="20"/>
              </w:rPr>
              <w:t>)</w:t>
            </w:r>
          </w:p>
        </w:tc>
        <w:tc>
          <w:tcPr>
            <w:tcW w:w="723" w:type="dxa"/>
            <w:tcBorders>
              <w:top w:val="single" w:color="auto" w:sz="12" w:space="0"/>
              <w:left w:val="single" w:color="auto" w:sz="4" w:space="0"/>
              <w:bottom w:val="single" w:color="auto" w:sz="4" w:space="0"/>
              <w:right w:val="single" w:color="auto" w:sz="12" w:space="0"/>
              <w:tl2br w:val="nil"/>
              <w:tr2bl w:val="nil"/>
            </w:tcBorders>
            <w:shd w:val="clear" w:color="auto" w:fill="auto"/>
            <w:vAlign w:val="center"/>
          </w:tcPr>
          <w:p>
            <w:pPr>
              <w:pStyle w:val="0"/>
              <w:spacing w:before="72" w:beforeLines="20" w:beforeAutospacing="0" w:line="240" w:lineRule="exact"/>
              <w:jc w:val="center"/>
              <w:rPr>
                <w:rFonts w:hint="default" w:ascii="HGｺﾞｼｯｸM" w:hAnsi="HGｺﾞｼｯｸM" w:eastAsia="HGｺﾞｼｯｸM"/>
                <w:b w:val="0"/>
                <w:sz w:val="20"/>
              </w:rPr>
            </w:pPr>
            <w:r>
              <w:rPr>
                <w:rFonts w:hint="eastAsia" w:ascii="HGｺﾞｼｯｸM" w:hAnsi="HGｺﾞｼｯｸM" w:eastAsia="HGｺﾞｼｯｸM"/>
                <w:b w:val="0"/>
                <w:sz w:val="20"/>
              </w:rPr>
              <w:t>430</w:t>
            </w:r>
            <w:r>
              <w:rPr>
                <w:rFonts w:hint="eastAsia" w:ascii="HGｺﾞｼｯｸM" w:hAnsi="HGｺﾞｼｯｸM" w:eastAsia="HGｺﾞｼｯｸM"/>
                <w:b w:val="0"/>
                <w:sz w:val="20"/>
              </w:rPr>
              <w:t>円</w:t>
            </w:r>
          </w:p>
        </w:tc>
        <w:tc>
          <w:tcPr>
            <w:tcW w:w="1198" w:type="dxa"/>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spacing w:before="72" w:beforeLines="20" w:beforeAutospacing="0" w:line="240" w:lineRule="exact"/>
              <w:jc w:val="center"/>
              <w:rPr>
                <w:rFonts w:hint="default" w:ascii="HGｺﾞｼｯｸM" w:hAnsi="HGｺﾞｼｯｸM" w:eastAsia="HGｺﾞｼｯｸM"/>
                <w:sz w:val="20"/>
              </w:rPr>
            </w:pPr>
            <w:r>
              <w:rPr>
                <w:rFonts w:hint="eastAsia" w:ascii="HGｺﾞｼｯｸM" w:hAnsi="HGｺﾞｼｯｸM" w:eastAsia="HGｺﾞｼｯｸM"/>
                <w:sz w:val="20"/>
              </w:rPr>
              <w:t>390</w:t>
            </w:r>
            <w:r>
              <w:rPr>
                <w:rFonts w:hint="eastAsia" w:ascii="HGｺﾞｼｯｸM" w:hAnsi="HGｺﾞｼｯｸM" w:eastAsia="HGｺﾞｼｯｸM"/>
                <w:sz w:val="20"/>
              </w:rPr>
              <w:t>円</w:t>
            </w:r>
          </w:p>
          <w:p>
            <w:pPr>
              <w:pStyle w:val="0"/>
              <w:spacing w:before="72" w:beforeLines="20" w:beforeAutospacing="0" w:line="240" w:lineRule="exact"/>
              <w:jc w:val="center"/>
              <w:rPr>
                <w:rFonts w:hint="default" w:ascii="HGｺﾞｼｯｸM" w:hAnsi="HGｺﾞｼｯｸM" w:eastAsia="HGｺﾞｼｯｸM"/>
                <w:sz w:val="20"/>
              </w:rPr>
            </w:pPr>
            <w:r>
              <w:rPr>
                <w:rFonts w:hint="eastAsia" w:ascii="HGｺﾞｼｯｸM" w:hAnsi="HGｺﾞｼｯｸM" w:eastAsia="HGｺﾞｼｯｸM"/>
                <w:sz w:val="20"/>
              </w:rPr>
              <w:t>【</w:t>
            </w:r>
            <w:r>
              <w:rPr>
                <w:rFonts w:hint="eastAsia" w:ascii="HGｺﾞｼｯｸM" w:hAnsi="HGｺﾞｼｯｸM" w:eastAsia="HGｺﾞｼｯｸM"/>
                <w:sz w:val="20"/>
              </w:rPr>
              <w:t>600</w:t>
            </w:r>
            <w:r>
              <w:rPr>
                <w:rFonts w:hint="eastAsia" w:ascii="HGｺﾞｼｯｸM" w:hAnsi="HGｺﾞｼｯｸM" w:eastAsia="HGｺﾞｼｯｸM"/>
                <w:sz w:val="20"/>
              </w:rPr>
              <w:t>円】</w:t>
            </w:r>
          </w:p>
        </w:tc>
      </w:tr>
      <w:tr>
        <w:trPr>
          <w:trHeight w:val="720" w:hRule="atLeast"/>
        </w:trPr>
        <w:tc>
          <w:tcPr>
            <w:tcW w:w="810" w:type="dxa"/>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3-</w:t>
            </w:r>
            <w:r>
              <w:rPr>
                <w:rFonts w:hint="eastAsia" w:ascii="HGｺﾞｼｯｸM" w:hAnsi="HGｺﾞｼｯｸM" w:eastAsia="HGｺﾞｼｯｸM"/>
                <w:sz w:val="20"/>
              </w:rPr>
              <w:t>①</w:t>
            </w:r>
          </w:p>
        </w:tc>
        <w:tc>
          <w:tcPr>
            <w:tcW w:w="554" w:type="dxa"/>
            <w:vMerge w:val="continue"/>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jc w:val="center"/>
              <w:rPr>
                <w:rFonts w:hint="default" w:ascii="HGｺﾞｼｯｸM" w:hAnsi="HGｺﾞｼｯｸM" w:eastAsia="HGｺﾞｼｯｸM"/>
                <w:sz w:val="20"/>
              </w:rPr>
            </w:pPr>
          </w:p>
        </w:tc>
        <w:tc>
          <w:tcPr>
            <w:tcW w:w="1606" w:type="dxa"/>
            <w:tcBorders>
              <w:top w:val="single" w:color="auto" w:sz="4" w:space="0"/>
              <w:left w:val="none" w:color="auto" w:sz="0" w:space="0"/>
              <w:bottom w:val="single" w:color="auto" w:sz="4" w:space="0"/>
              <w:right w:val="single" w:color="auto" w:sz="4" w:space="0"/>
              <w:tl2br w:val="nil"/>
              <w:tr2bl w:val="nil"/>
            </w:tcBorders>
            <w:shd w:val="clear" w:color="auto" w:fill="auto"/>
            <w:vAlign w:val="center"/>
          </w:tcPr>
          <w:p>
            <w:pPr>
              <w:pStyle w:val="0"/>
              <w:jc w:val="left"/>
              <w:rPr>
                <w:rFonts w:hint="default" w:ascii="HGｺﾞｼｯｸM" w:hAnsi="HGｺﾞｼｯｸM" w:eastAsia="HGｺﾞｼｯｸM"/>
                <w:sz w:val="20"/>
              </w:rPr>
            </w:pPr>
            <w:r>
              <w:rPr>
                <w:rFonts w:hint="eastAsia" w:ascii="HGｺﾞｼｯｸM" w:hAnsi="HGｺﾞｼｯｸM" w:eastAsia="HGｺﾞｼｯｸM"/>
                <w:sz w:val="20"/>
              </w:rPr>
              <w:t>前年の年金収入額＋その他の合計所得金額が</w:t>
            </w:r>
            <w:r>
              <w:rPr>
                <w:rFonts w:hint="eastAsia" w:ascii="HGｺﾞｼｯｸM" w:hAnsi="HGｺﾞｼｯｸM" w:eastAsia="HGｺﾞｼｯｸM"/>
                <w:sz w:val="20"/>
              </w:rPr>
              <w:t>80</w:t>
            </w:r>
            <w:r>
              <w:rPr>
                <w:rFonts w:hint="eastAsia" w:ascii="HGｺﾞｼｯｸM" w:hAnsi="HGｺﾞｼｯｸM" w:eastAsia="HGｺﾞｼｯｸM"/>
                <w:sz w:val="20"/>
              </w:rPr>
              <w:t>万円超</w:t>
            </w:r>
            <w:r>
              <w:rPr>
                <w:rFonts w:hint="eastAsia" w:ascii="HGｺﾞｼｯｸM" w:hAnsi="HGｺﾞｼｯｸM" w:eastAsia="HGｺﾞｼｯｸM"/>
                <w:sz w:val="20"/>
              </w:rPr>
              <w:t>120</w:t>
            </w:r>
            <w:r>
              <w:rPr>
                <w:rFonts w:hint="eastAsia" w:ascii="HGｺﾞｼｯｸM" w:hAnsi="HGｺﾞｼｯｸM" w:eastAsia="HGｺﾞｼｯｸM"/>
                <w:sz w:val="20"/>
              </w:rPr>
              <w:t>万円以下</w:t>
            </w:r>
          </w:p>
        </w:tc>
        <w:tc>
          <w:tcPr>
            <w:tcW w:w="144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snapToGrid w:val="0"/>
              <w:spacing w:line="280" w:lineRule="exact"/>
              <w:jc w:val="left"/>
              <w:rPr>
                <w:rFonts w:hint="default" w:ascii="HGｺﾞｼｯｸM" w:hAnsi="HGｺﾞｼｯｸM" w:eastAsia="HGｺﾞｼｯｸM"/>
                <w:sz w:val="20"/>
              </w:rPr>
            </w:pPr>
            <w:r>
              <w:rPr>
                <w:rFonts w:hint="eastAsia" w:ascii="HGｺﾞｼｯｸM" w:hAnsi="HGｺﾞｼｯｸM" w:eastAsia="HGｺﾞｼｯｸM"/>
                <w:sz w:val="20"/>
              </w:rPr>
              <w:t>単身：</w:t>
            </w:r>
          </w:p>
          <w:p>
            <w:pPr>
              <w:pStyle w:val="0"/>
              <w:snapToGrid w:val="0"/>
              <w:spacing w:line="280" w:lineRule="exact"/>
              <w:jc w:val="left"/>
              <w:rPr>
                <w:rFonts w:hint="default" w:ascii="HGｺﾞｼｯｸM" w:hAnsi="HGｺﾞｼｯｸM" w:eastAsia="HGｺﾞｼｯｸM"/>
                <w:sz w:val="20"/>
              </w:rPr>
            </w:pPr>
            <w:r>
              <w:rPr>
                <w:rFonts w:hint="default" w:ascii="HGｺﾞｼｯｸM" w:hAnsi="HGｺﾞｼｯｸM" w:eastAsia="HGｺﾞｼｯｸM"/>
                <w:sz w:val="20"/>
              </w:rPr>
              <w:t>550</w:t>
            </w:r>
            <w:r>
              <w:rPr>
                <w:rFonts w:hint="eastAsia" w:ascii="HGｺﾞｼｯｸM" w:hAnsi="HGｺﾞｼｯｸM" w:eastAsia="HGｺﾞｼｯｸM"/>
                <w:sz w:val="20"/>
              </w:rPr>
              <w:t>万円以下</w:t>
            </w:r>
          </w:p>
          <w:p>
            <w:pPr>
              <w:pStyle w:val="0"/>
              <w:snapToGrid w:val="0"/>
              <w:spacing w:line="280" w:lineRule="exact"/>
              <w:jc w:val="left"/>
              <w:rPr>
                <w:rFonts w:hint="default" w:ascii="HGｺﾞｼｯｸM" w:hAnsi="HGｺﾞｼｯｸM" w:eastAsia="HGｺﾞｼｯｸM"/>
                <w:sz w:val="20"/>
              </w:rPr>
            </w:pPr>
            <w:r>
              <w:rPr>
                <w:rFonts w:hint="eastAsia" w:ascii="HGｺﾞｼｯｸM" w:hAnsi="HGｺﾞｼｯｸM" w:eastAsia="HGｺﾞｼｯｸM"/>
                <w:sz w:val="20"/>
              </w:rPr>
              <w:t>夫婦：</w:t>
            </w:r>
          </w:p>
          <w:p>
            <w:pPr>
              <w:pStyle w:val="0"/>
              <w:snapToGrid w:val="0"/>
              <w:spacing w:line="280" w:lineRule="exact"/>
              <w:jc w:val="left"/>
              <w:rPr>
                <w:rFonts w:hint="default" w:ascii="HGｺﾞｼｯｸM" w:hAnsi="HGｺﾞｼｯｸM" w:eastAsia="HGｺﾞｼｯｸM"/>
                <w:sz w:val="20"/>
              </w:rPr>
            </w:pPr>
            <w:r>
              <w:rPr>
                <w:rFonts w:hint="default" w:ascii="HGｺﾞｼｯｸM" w:hAnsi="HGｺﾞｼｯｸM" w:eastAsia="HGｺﾞｼｯｸM"/>
                <w:sz w:val="20"/>
              </w:rPr>
              <w:t>1,550</w:t>
            </w:r>
            <w:r>
              <w:rPr>
                <w:rFonts w:hint="eastAsia" w:ascii="HGｺﾞｼｯｸM" w:hAnsi="HGｺﾞｼｯｸM" w:eastAsia="HGｺﾞｼｯｸM"/>
                <w:sz w:val="20"/>
              </w:rPr>
              <w:t>万円以下</w:t>
            </w:r>
          </w:p>
        </w:tc>
        <w:tc>
          <w:tcPr>
            <w:tcW w:w="900" w:type="dxa"/>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spacing w:before="72" w:beforeLines="20" w:beforeAutospacing="0" w:line="240" w:lineRule="exact"/>
              <w:jc w:val="center"/>
              <w:rPr>
                <w:rFonts w:hint="default" w:ascii="HGｺﾞｼｯｸM" w:hAnsi="HGｺﾞｼｯｸM" w:eastAsia="HGｺﾞｼｯｸM"/>
                <w:b w:val="0"/>
                <w:sz w:val="20"/>
              </w:rPr>
            </w:pPr>
            <w:r>
              <w:rPr>
                <w:rFonts w:hint="default" w:ascii="HGｺﾞｼｯｸM" w:hAnsi="HGｺﾞｼｯｸM" w:eastAsia="HGｺﾞｼｯｸM"/>
                <w:b w:val="0"/>
                <w:sz w:val="20"/>
              </w:rPr>
              <w:t>1,3</w:t>
            </w:r>
            <w:r>
              <w:rPr>
                <w:rFonts w:hint="eastAsia" w:ascii="HGｺﾞｼｯｸM" w:hAnsi="HGｺﾞｼｯｸM" w:eastAsia="HGｺﾞｼｯｸM"/>
                <w:b w:val="0"/>
                <w:sz w:val="20"/>
              </w:rPr>
              <w:t>7</w:t>
            </w:r>
            <w:r>
              <w:rPr>
                <w:rFonts w:hint="default" w:ascii="HGｺﾞｼｯｸM" w:hAnsi="HGｺﾞｼｯｸM" w:eastAsia="HGｺﾞｼｯｸM"/>
                <w:b w:val="0"/>
                <w:sz w:val="20"/>
              </w:rPr>
              <w:t>0</w:t>
            </w:r>
            <w:r>
              <w:rPr>
                <w:rFonts w:hint="eastAsia" w:ascii="HGｺﾞｼｯｸM" w:hAnsi="HGｺﾞｼｯｸM" w:eastAsia="HGｺﾞｼｯｸM"/>
                <w:b w:val="0"/>
                <w:sz w:val="20"/>
              </w:rPr>
              <w:t>円</w:t>
            </w: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before="72" w:beforeLines="20" w:beforeAutospacing="0" w:line="240" w:lineRule="exact"/>
              <w:jc w:val="center"/>
              <w:rPr>
                <w:rFonts w:hint="default" w:ascii="HGｺﾞｼｯｸM" w:hAnsi="HGｺﾞｼｯｸM" w:eastAsia="HGｺﾞｼｯｸM"/>
                <w:b w:val="0"/>
                <w:sz w:val="20"/>
              </w:rPr>
            </w:pPr>
            <w:r>
              <w:rPr>
                <w:rFonts w:hint="eastAsia" w:ascii="HGｺﾞｼｯｸM" w:hAnsi="HGｺﾞｼｯｸM" w:eastAsia="HGｺﾞｼｯｸM"/>
                <w:b w:val="0"/>
                <w:sz w:val="20"/>
              </w:rPr>
              <w:t>1,370</w:t>
            </w:r>
            <w:r>
              <w:rPr>
                <w:rFonts w:hint="eastAsia" w:ascii="HGｺﾞｼｯｸM" w:hAnsi="HGｺﾞｼｯｸM" w:eastAsia="HGｺﾞｼｯｸM"/>
                <w:b w:val="0"/>
                <w:sz w:val="20"/>
              </w:rPr>
              <w:t>円</w:t>
            </w:r>
          </w:p>
        </w:tc>
        <w:tc>
          <w:tcPr>
            <w:tcW w:w="9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before="72" w:beforeLines="20" w:beforeAutospacing="0" w:line="240" w:lineRule="exact"/>
              <w:jc w:val="center"/>
              <w:rPr>
                <w:rFonts w:hint="default" w:ascii="HGｺﾞｼｯｸM" w:hAnsi="HGｺﾞｼｯｸM" w:eastAsia="HGｺﾞｼｯｸM"/>
                <w:b w:val="0"/>
                <w:sz w:val="20"/>
              </w:rPr>
            </w:pPr>
            <w:r>
              <w:rPr>
                <w:rFonts w:hint="default" w:ascii="HGｺﾞｼｯｸM" w:hAnsi="HGｺﾞｼｯｸM" w:eastAsia="HGｺﾞｼｯｸM"/>
                <w:b w:val="0"/>
                <w:sz w:val="20"/>
              </w:rPr>
              <w:t>1,3</w:t>
            </w:r>
            <w:r>
              <w:rPr>
                <w:rFonts w:hint="eastAsia" w:ascii="HGｺﾞｼｯｸM" w:hAnsi="HGｺﾞｼｯｸM" w:eastAsia="HGｺﾞｼｯｸM"/>
                <w:b w:val="0"/>
                <w:sz w:val="20"/>
              </w:rPr>
              <w:t>7</w:t>
            </w:r>
            <w:r>
              <w:rPr>
                <w:rFonts w:hint="default" w:ascii="HGｺﾞｼｯｸM" w:hAnsi="HGｺﾞｼｯｸM" w:eastAsia="HGｺﾞｼｯｸM"/>
                <w:b w:val="0"/>
                <w:sz w:val="20"/>
              </w:rPr>
              <w:t>0</w:t>
            </w:r>
            <w:r>
              <w:rPr>
                <w:rFonts w:hint="eastAsia" w:ascii="HGｺﾞｼｯｸM" w:hAnsi="HGｺﾞｼｯｸM" w:eastAsia="HGｺﾞｼｯｸM"/>
                <w:b w:val="0"/>
                <w:sz w:val="20"/>
              </w:rPr>
              <w:t>円</w:t>
            </w:r>
          </w:p>
          <w:p>
            <w:pPr>
              <w:pStyle w:val="0"/>
              <w:spacing w:before="72" w:beforeLines="20" w:beforeAutospacing="0" w:line="240" w:lineRule="exact"/>
              <w:jc w:val="center"/>
              <w:rPr>
                <w:rFonts w:hint="default" w:ascii="HGｺﾞｼｯｸM" w:hAnsi="HGｺﾞｼｯｸM" w:eastAsia="HGｺﾞｼｯｸM"/>
                <w:b w:val="0"/>
                <w:sz w:val="20"/>
              </w:rPr>
            </w:pPr>
            <w:r>
              <w:rPr>
                <w:rFonts w:hint="eastAsia" w:ascii="HGｺﾞｼｯｸM" w:hAnsi="HGｺﾞｼｯｸM" w:eastAsia="HGｺﾞｼｯｸM"/>
                <w:b w:val="0"/>
                <w:sz w:val="20"/>
              </w:rPr>
              <w:t>(880</w:t>
            </w:r>
            <w:r>
              <w:rPr>
                <w:rFonts w:hint="eastAsia" w:ascii="HGｺﾞｼｯｸM" w:hAnsi="HGｺﾞｼｯｸM" w:eastAsia="HGｺﾞｼｯｸM"/>
                <w:b w:val="0"/>
                <w:sz w:val="20"/>
              </w:rPr>
              <w:t>円</w:t>
            </w:r>
            <w:r>
              <w:rPr>
                <w:rFonts w:hint="eastAsia" w:ascii="HGｺﾞｼｯｸM" w:hAnsi="HGｺﾞｼｯｸM" w:eastAsia="HGｺﾞｼｯｸM"/>
                <w:b w:val="0"/>
                <w:sz w:val="20"/>
              </w:rPr>
              <w:t>)</w:t>
            </w:r>
          </w:p>
        </w:tc>
        <w:tc>
          <w:tcPr>
            <w:tcW w:w="723"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spacing w:before="72" w:beforeLines="20" w:beforeAutospacing="0" w:line="240" w:lineRule="exact"/>
              <w:jc w:val="center"/>
              <w:rPr>
                <w:rFonts w:hint="default" w:ascii="HGｺﾞｼｯｸM" w:hAnsi="HGｺﾞｼｯｸM" w:eastAsia="HGｺﾞｼｯｸM"/>
                <w:b w:val="0"/>
                <w:sz w:val="20"/>
              </w:rPr>
            </w:pPr>
            <w:r>
              <w:rPr>
                <w:rFonts w:hint="eastAsia" w:ascii="HGｺﾞｼｯｸM" w:hAnsi="HGｺﾞｼｯｸM" w:eastAsia="HGｺﾞｼｯｸM"/>
                <w:b w:val="0"/>
                <w:sz w:val="20"/>
              </w:rPr>
              <w:t>430</w:t>
            </w:r>
            <w:r>
              <w:rPr>
                <w:rFonts w:hint="eastAsia" w:ascii="HGｺﾞｼｯｸM" w:hAnsi="HGｺﾞｼｯｸM" w:eastAsia="HGｺﾞｼｯｸM"/>
                <w:b w:val="0"/>
                <w:sz w:val="20"/>
              </w:rPr>
              <w:t>円</w:t>
            </w:r>
          </w:p>
        </w:tc>
        <w:tc>
          <w:tcPr>
            <w:tcW w:w="1198" w:type="dxa"/>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spacing w:before="72" w:beforeLines="20" w:beforeAutospacing="0" w:line="240" w:lineRule="exact"/>
              <w:jc w:val="center"/>
              <w:rPr>
                <w:rFonts w:hint="default" w:ascii="HGｺﾞｼｯｸM" w:hAnsi="HGｺﾞｼｯｸM" w:eastAsia="HGｺﾞｼｯｸM"/>
                <w:sz w:val="20"/>
              </w:rPr>
            </w:pPr>
            <w:r>
              <w:rPr>
                <w:rFonts w:hint="eastAsia" w:ascii="HGｺﾞｼｯｸM" w:hAnsi="HGｺﾞｼｯｸM" w:eastAsia="HGｺﾞｼｯｸM"/>
                <w:sz w:val="20"/>
              </w:rPr>
              <w:t>650</w:t>
            </w:r>
            <w:r>
              <w:rPr>
                <w:rFonts w:hint="eastAsia" w:ascii="HGｺﾞｼｯｸM" w:hAnsi="HGｺﾞｼｯｸM" w:eastAsia="HGｺﾞｼｯｸM"/>
                <w:sz w:val="20"/>
              </w:rPr>
              <w:t>円</w:t>
            </w:r>
          </w:p>
          <w:p>
            <w:pPr>
              <w:pStyle w:val="0"/>
              <w:spacing w:before="72" w:beforeLines="20" w:beforeAutospacing="0" w:line="240" w:lineRule="exact"/>
              <w:rPr>
                <w:rFonts w:hint="default" w:ascii="HGｺﾞｼｯｸM" w:hAnsi="HGｺﾞｼｯｸM" w:eastAsia="HGｺﾞｼｯｸM"/>
                <w:sz w:val="20"/>
              </w:rPr>
            </w:pPr>
            <w:r>
              <w:rPr>
                <w:rFonts w:hint="eastAsia" w:ascii="HGｺﾞｼｯｸM" w:hAnsi="HGｺﾞｼｯｸM" w:eastAsia="HGｺﾞｼｯｸM"/>
                <w:sz w:val="20"/>
              </w:rPr>
              <w:t>【</w:t>
            </w:r>
            <w:r>
              <w:rPr>
                <w:rFonts w:hint="default" w:ascii="HGｺﾞｼｯｸM" w:hAnsi="HGｺﾞｼｯｸM" w:eastAsia="HGｺﾞｼｯｸM"/>
                <w:sz w:val="20"/>
              </w:rPr>
              <w:t>1,000</w:t>
            </w:r>
            <w:r>
              <w:rPr>
                <w:rFonts w:hint="eastAsia" w:ascii="HGｺﾞｼｯｸM" w:hAnsi="HGｺﾞｼｯｸM" w:eastAsia="HGｺﾞｼｯｸM"/>
                <w:sz w:val="20"/>
              </w:rPr>
              <w:t>円】</w:t>
            </w:r>
          </w:p>
        </w:tc>
      </w:tr>
      <w:tr>
        <w:trPr>
          <w:trHeight w:val="720" w:hRule="atLeast"/>
        </w:trPr>
        <w:tc>
          <w:tcPr>
            <w:tcW w:w="810" w:type="dxa"/>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3-</w:t>
            </w:r>
            <w:r>
              <w:rPr>
                <w:rFonts w:hint="eastAsia" w:ascii="HGｺﾞｼｯｸM" w:hAnsi="HGｺﾞｼｯｸM" w:eastAsia="HGｺﾞｼｯｸM"/>
                <w:sz w:val="20"/>
              </w:rPr>
              <w:t>②</w:t>
            </w:r>
          </w:p>
        </w:tc>
        <w:tc>
          <w:tcPr>
            <w:tcW w:w="554" w:type="dxa"/>
            <w:vMerge w:val="continue"/>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jc w:val="center"/>
              <w:rPr>
                <w:rFonts w:hint="default" w:ascii="HGｺﾞｼｯｸM" w:hAnsi="HGｺﾞｼｯｸM" w:eastAsia="HGｺﾞｼｯｸM"/>
                <w:sz w:val="20"/>
              </w:rPr>
            </w:pPr>
          </w:p>
        </w:tc>
        <w:tc>
          <w:tcPr>
            <w:tcW w:w="1606" w:type="dxa"/>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jc w:val="left"/>
              <w:rPr>
                <w:rFonts w:hint="default" w:ascii="HGｺﾞｼｯｸM" w:hAnsi="HGｺﾞｼｯｸM" w:eastAsia="HGｺﾞｼｯｸM"/>
                <w:sz w:val="20"/>
              </w:rPr>
            </w:pPr>
            <w:r>
              <w:rPr>
                <w:rFonts w:hint="eastAsia" w:ascii="HGｺﾞｼｯｸM" w:hAnsi="HGｺﾞｼｯｸM" w:eastAsia="HGｺﾞｼｯｸM"/>
                <w:sz w:val="20"/>
              </w:rPr>
              <w:t>前年の年金収入額＋その他の合計所得金額が</w:t>
            </w:r>
            <w:r>
              <w:rPr>
                <w:rFonts w:hint="eastAsia" w:ascii="HGｺﾞｼｯｸM" w:hAnsi="HGｺﾞｼｯｸM" w:eastAsia="HGｺﾞｼｯｸM"/>
                <w:sz w:val="20"/>
              </w:rPr>
              <w:t>120</w:t>
            </w:r>
            <w:r>
              <w:rPr>
                <w:rFonts w:hint="eastAsia" w:ascii="HGｺﾞｼｯｸM" w:hAnsi="HGｺﾞｼｯｸM" w:eastAsia="HGｺﾞｼｯｸM"/>
                <w:sz w:val="20"/>
              </w:rPr>
              <w:t>万円超</w:t>
            </w:r>
            <w:r>
              <w:rPr>
                <w:rFonts w:hint="eastAsia" w:ascii="HGｺﾞｼｯｸM" w:hAnsi="HGｺﾞｼｯｸM" w:eastAsia="HGｺﾞｼｯｸM"/>
                <w:sz w:val="20"/>
              </w:rPr>
              <w:t xml:space="preserve"> </w:t>
            </w:r>
          </w:p>
        </w:tc>
        <w:tc>
          <w:tcPr>
            <w:tcW w:w="1440" w:type="dxa"/>
            <w:tcBorders>
              <w:top w:val="single" w:color="auto" w:sz="4" w:space="0"/>
              <w:left w:val="none" w:color="auto" w:sz="0" w:space="0"/>
              <w:bottom w:val="single" w:color="auto" w:sz="4" w:space="0"/>
              <w:right w:val="single" w:color="auto" w:sz="12" w:space="0"/>
              <w:tl2br w:val="nil"/>
              <w:tr2bl w:val="nil"/>
            </w:tcBorders>
            <w:shd w:val="clear" w:color="auto" w:fill="auto"/>
            <w:vAlign w:val="center"/>
          </w:tcPr>
          <w:p>
            <w:pPr>
              <w:pStyle w:val="0"/>
              <w:snapToGrid w:val="0"/>
              <w:spacing w:line="280" w:lineRule="exact"/>
              <w:jc w:val="left"/>
              <w:rPr>
                <w:rFonts w:hint="default" w:ascii="HGｺﾞｼｯｸM" w:hAnsi="HGｺﾞｼｯｸM" w:eastAsia="HGｺﾞｼｯｸM"/>
                <w:sz w:val="20"/>
              </w:rPr>
            </w:pPr>
            <w:r>
              <w:rPr>
                <w:rFonts w:hint="eastAsia" w:ascii="HGｺﾞｼｯｸM" w:hAnsi="HGｺﾞｼｯｸM" w:eastAsia="HGｺﾞｼｯｸM"/>
                <w:sz w:val="20"/>
              </w:rPr>
              <w:t>単身：</w:t>
            </w:r>
          </w:p>
          <w:p>
            <w:pPr>
              <w:pStyle w:val="0"/>
              <w:snapToGrid w:val="0"/>
              <w:spacing w:line="280" w:lineRule="exact"/>
              <w:jc w:val="left"/>
              <w:rPr>
                <w:rFonts w:hint="default" w:ascii="HGｺﾞｼｯｸM" w:hAnsi="HGｺﾞｼｯｸM" w:eastAsia="HGｺﾞｼｯｸM"/>
                <w:sz w:val="20"/>
              </w:rPr>
            </w:pPr>
            <w:r>
              <w:rPr>
                <w:rFonts w:hint="default" w:ascii="HGｺﾞｼｯｸM" w:hAnsi="HGｺﾞｼｯｸM" w:eastAsia="HGｺﾞｼｯｸM"/>
                <w:sz w:val="20"/>
              </w:rPr>
              <w:t>500</w:t>
            </w:r>
            <w:r>
              <w:rPr>
                <w:rFonts w:hint="eastAsia" w:ascii="HGｺﾞｼｯｸM" w:hAnsi="HGｺﾞｼｯｸM" w:eastAsia="HGｺﾞｼｯｸM"/>
                <w:sz w:val="20"/>
              </w:rPr>
              <w:t>万円以下</w:t>
            </w:r>
          </w:p>
          <w:p>
            <w:pPr>
              <w:pStyle w:val="0"/>
              <w:snapToGrid w:val="0"/>
              <w:spacing w:line="280" w:lineRule="exact"/>
              <w:jc w:val="left"/>
              <w:rPr>
                <w:rFonts w:hint="default" w:ascii="HGｺﾞｼｯｸM" w:hAnsi="HGｺﾞｼｯｸM" w:eastAsia="HGｺﾞｼｯｸM"/>
                <w:sz w:val="20"/>
              </w:rPr>
            </w:pPr>
            <w:r>
              <w:rPr>
                <w:rFonts w:hint="eastAsia" w:ascii="HGｺﾞｼｯｸM" w:hAnsi="HGｺﾞｼｯｸM" w:eastAsia="HGｺﾞｼｯｸM"/>
                <w:sz w:val="20"/>
              </w:rPr>
              <w:t>夫婦：</w:t>
            </w:r>
          </w:p>
          <w:p>
            <w:pPr>
              <w:pStyle w:val="0"/>
              <w:snapToGrid w:val="0"/>
              <w:spacing w:line="280" w:lineRule="exact"/>
              <w:jc w:val="left"/>
              <w:rPr>
                <w:rFonts w:hint="default" w:ascii="HGｺﾞｼｯｸM" w:hAnsi="HGｺﾞｼｯｸM" w:eastAsia="HGｺﾞｼｯｸM"/>
                <w:sz w:val="20"/>
              </w:rPr>
            </w:pPr>
            <w:bookmarkStart w:id="0" w:name="_GoBack"/>
            <w:bookmarkEnd w:id="0"/>
            <w:r>
              <w:rPr>
                <w:rFonts w:hint="default" w:ascii="HGｺﾞｼｯｸM" w:hAnsi="HGｺﾞｼｯｸM" w:eastAsia="HGｺﾞｼｯｸM"/>
                <w:sz w:val="20"/>
              </w:rPr>
              <w:t>1,500</w:t>
            </w:r>
            <w:r>
              <w:rPr>
                <w:rFonts w:hint="eastAsia" w:ascii="HGｺﾞｼｯｸM" w:hAnsi="HGｺﾞｼｯｸM" w:eastAsia="HGｺﾞｼｯｸM"/>
                <w:sz w:val="20"/>
              </w:rPr>
              <w:t>万円以下</w:t>
            </w:r>
          </w:p>
        </w:tc>
        <w:tc>
          <w:tcPr>
            <w:tcW w:w="900" w:type="dxa"/>
            <w:tcBorders>
              <w:top w:val="single" w:color="auto" w:sz="4" w:space="0"/>
              <w:left w:val="single" w:color="auto" w:sz="12" w:space="0"/>
              <w:bottom w:val="single" w:color="auto" w:sz="12" w:space="0"/>
              <w:right w:val="single" w:color="auto" w:sz="4" w:space="0"/>
              <w:tl2br w:val="nil"/>
              <w:tr2bl w:val="nil"/>
            </w:tcBorders>
            <w:shd w:val="clear" w:color="auto" w:fill="auto"/>
            <w:vAlign w:val="center"/>
          </w:tcPr>
          <w:p>
            <w:pPr>
              <w:pStyle w:val="0"/>
              <w:jc w:val="center"/>
              <w:rPr>
                <w:rFonts w:hint="default" w:ascii="HGｺﾞｼｯｸM" w:hAnsi="HGｺﾞｼｯｸM" w:eastAsia="HGｺﾞｼｯｸM"/>
                <w:b w:val="0"/>
                <w:sz w:val="20"/>
              </w:rPr>
            </w:pPr>
            <w:r>
              <w:rPr>
                <w:rFonts w:hint="eastAsia" w:ascii="HGｺﾞｼｯｸM" w:hAnsi="HGｺﾞｼｯｸM" w:eastAsia="HGｺﾞｼｯｸM"/>
                <w:b w:val="0"/>
                <w:sz w:val="20"/>
              </w:rPr>
              <w:t>1,370</w:t>
            </w:r>
            <w:r>
              <w:rPr>
                <w:rFonts w:hint="eastAsia" w:ascii="HGｺﾞｼｯｸM" w:hAnsi="HGｺﾞｼｯｸM" w:eastAsia="HGｺﾞｼｯｸM"/>
                <w:b w:val="0"/>
                <w:sz w:val="20"/>
              </w:rPr>
              <w:t>円</w:t>
            </w:r>
          </w:p>
        </w:tc>
        <w:tc>
          <w:tcPr>
            <w:tcW w:w="886" w:type="dxa"/>
            <w:tcBorders>
              <w:top w:val="single" w:color="auto" w:sz="4" w:space="0"/>
              <w:left w:val="single" w:color="auto" w:sz="4" w:space="0"/>
              <w:bottom w:val="single" w:color="auto" w:sz="12" w:space="0"/>
              <w:right w:val="single" w:color="auto" w:sz="4" w:space="0"/>
              <w:tl2br w:val="nil"/>
              <w:tr2bl w:val="nil"/>
            </w:tcBorders>
            <w:shd w:val="clear" w:color="auto" w:fill="auto"/>
            <w:vAlign w:val="center"/>
          </w:tcPr>
          <w:p>
            <w:pPr>
              <w:pStyle w:val="0"/>
              <w:jc w:val="center"/>
              <w:rPr>
                <w:rFonts w:hint="default" w:ascii="HGｺﾞｼｯｸM" w:hAnsi="HGｺﾞｼｯｸM" w:eastAsia="HGｺﾞｼｯｸM"/>
                <w:b w:val="0"/>
                <w:sz w:val="20"/>
              </w:rPr>
            </w:pPr>
            <w:r>
              <w:rPr>
                <w:rFonts w:hint="eastAsia" w:ascii="HGｺﾞｼｯｸM" w:hAnsi="HGｺﾞｼｯｸM" w:eastAsia="HGｺﾞｼｯｸM"/>
                <w:b w:val="0"/>
                <w:sz w:val="20"/>
              </w:rPr>
              <w:t>1,370</w:t>
            </w:r>
            <w:r>
              <w:rPr>
                <w:rFonts w:hint="eastAsia" w:ascii="HGｺﾞｼｯｸM" w:hAnsi="HGｺﾞｼｯｸM" w:eastAsia="HGｺﾞｼｯｸM"/>
                <w:b w:val="0"/>
                <w:sz w:val="20"/>
              </w:rPr>
              <w:t>円</w:t>
            </w:r>
          </w:p>
        </w:tc>
        <w:tc>
          <w:tcPr>
            <w:tcW w:w="900" w:type="dxa"/>
            <w:tcBorders>
              <w:top w:val="single" w:color="auto" w:sz="4" w:space="0"/>
              <w:left w:val="single" w:color="auto" w:sz="4" w:space="0"/>
              <w:bottom w:val="single" w:color="auto" w:sz="12" w:space="0"/>
              <w:right w:val="single" w:color="auto" w:sz="4" w:space="0"/>
              <w:tl2br w:val="nil"/>
              <w:tr2bl w:val="nil"/>
            </w:tcBorders>
            <w:shd w:val="clear" w:color="auto" w:fill="auto"/>
            <w:vAlign w:val="center"/>
          </w:tcPr>
          <w:p>
            <w:pPr>
              <w:pStyle w:val="0"/>
              <w:jc w:val="center"/>
              <w:rPr>
                <w:rFonts w:hint="default" w:ascii="HGｺﾞｼｯｸM" w:hAnsi="HGｺﾞｼｯｸM" w:eastAsia="HGｺﾞｼｯｸM"/>
                <w:b w:val="0"/>
                <w:sz w:val="20"/>
              </w:rPr>
            </w:pPr>
            <w:r>
              <w:rPr>
                <w:rFonts w:hint="eastAsia" w:ascii="HGｺﾞｼｯｸM" w:hAnsi="HGｺﾞｼｯｸM" w:eastAsia="HGｺﾞｼｯｸM"/>
                <w:b w:val="0"/>
                <w:sz w:val="20"/>
              </w:rPr>
              <w:t>1,370</w:t>
            </w:r>
            <w:r>
              <w:rPr>
                <w:rFonts w:hint="eastAsia" w:ascii="HGｺﾞｼｯｸM" w:hAnsi="HGｺﾞｼｯｸM" w:eastAsia="HGｺﾞｼｯｸM"/>
                <w:b w:val="0"/>
                <w:sz w:val="20"/>
              </w:rPr>
              <w:t>円</w:t>
            </w:r>
          </w:p>
          <w:p>
            <w:pPr>
              <w:pStyle w:val="0"/>
              <w:jc w:val="center"/>
              <w:rPr>
                <w:rFonts w:hint="default" w:ascii="HGｺﾞｼｯｸM" w:hAnsi="HGｺﾞｼｯｸM" w:eastAsia="HGｺﾞｼｯｸM"/>
                <w:b w:val="0"/>
                <w:sz w:val="20"/>
              </w:rPr>
            </w:pPr>
            <w:r>
              <w:rPr>
                <w:rFonts w:hint="eastAsia" w:ascii="HGｺﾞｼｯｸM" w:hAnsi="HGｺﾞｼｯｸM" w:eastAsia="HGｺﾞｼｯｸM"/>
                <w:b w:val="0"/>
                <w:sz w:val="20"/>
              </w:rPr>
              <w:t>(880</w:t>
            </w:r>
            <w:r>
              <w:rPr>
                <w:rFonts w:hint="eastAsia" w:ascii="HGｺﾞｼｯｸM" w:hAnsi="HGｺﾞｼｯｸM" w:eastAsia="HGｺﾞｼｯｸM"/>
                <w:b w:val="0"/>
                <w:sz w:val="20"/>
              </w:rPr>
              <w:t>円</w:t>
            </w:r>
            <w:r>
              <w:rPr>
                <w:rFonts w:hint="eastAsia" w:ascii="HGｺﾞｼｯｸM" w:hAnsi="HGｺﾞｼｯｸM" w:eastAsia="HGｺﾞｼｯｸM"/>
                <w:b w:val="0"/>
                <w:sz w:val="20"/>
              </w:rPr>
              <w:t>)</w:t>
            </w:r>
          </w:p>
        </w:tc>
        <w:tc>
          <w:tcPr>
            <w:tcW w:w="723" w:type="dxa"/>
            <w:tcBorders>
              <w:top w:val="single" w:color="auto" w:sz="4" w:space="0"/>
              <w:left w:val="single" w:color="auto" w:sz="4" w:space="0"/>
              <w:bottom w:val="single" w:color="auto" w:sz="12" w:space="0"/>
              <w:right w:val="single" w:color="auto" w:sz="12" w:space="0"/>
              <w:tl2br w:val="nil"/>
              <w:tr2bl w:val="nil"/>
            </w:tcBorders>
            <w:shd w:val="clear" w:color="auto" w:fill="auto"/>
            <w:vAlign w:val="center"/>
          </w:tcPr>
          <w:p>
            <w:pPr>
              <w:pStyle w:val="0"/>
              <w:jc w:val="center"/>
              <w:rPr>
                <w:rFonts w:hint="default" w:ascii="HGｺﾞｼｯｸM" w:hAnsi="HGｺﾞｼｯｸM" w:eastAsia="HGｺﾞｼｯｸM"/>
                <w:b w:val="0"/>
                <w:sz w:val="20"/>
              </w:rPr>
            </w:pPr>
            <w:r>
              <w:rPr>
                <w:rFonts w:hint="eastAsia" w:ascii="HGｺﾞｼｯｸM" w:hAnsi="HGｺﾞｼｯｸM" w:eastAsia="HGｺﾞｼｯｸM"/>
                <w:b w:val="0"/>
                <w:sz w:val="20"/>
              </w:rPr>
              <w:t>430</w:t>
            </w:r>
            <w:r>
              <w:rPr>
                <w:rFonts w:hint="eastAsia" w:ascii="HGｺﾞｼｯｸM" w:hAnsi="HGｺﾞｼｯｸM" w:eastAsia="HGｺﾞｼｯｸM"/>
                <w:b w:val="0"/>
                <w:sz w:val="20"/>
              </w:rPr>
              <w:t>円</w:t>
            </w:r>
          </w:p>
        </w:tc>
        <w:tc>
          <w:tcPr>
            <w:tcW w:w="1198" w:type="dxa"/>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1,360</w:t>
            </w:r>
            <w:r>
              <w:rPr>
                <w:rFonts w:hint="eastAsia" w:ascii="HGｺﾞｼｯｸM" w:hAnsi="HGｺﾞｼｯｸM" w:eastAsia="HGｺﾞｼｯｸM"/>
                <w:sz w:val="20"/>
              </w:rPr>
              <w:t>円</w:t>
            </w:r>
          </w:p>
          <w:p>
            <w:pPr>
              <w:pStyle w:val="0"/>
              <w:rPr>
                <w:rFonts w:hint="default" w:ascii="HGｺﾞｼｯｸM" w:hAnsi="HGｺﾞｼｯｸM" w:eastAsia="HGｺﾞｼｯｸM"/>
                <w:sz w:val="20"/>
              </w:rPr>
            </w:pPr>
            <w:r>
              <w:rPr>
                <w:rFonts w:hint="eastAsia" w:ascii="HGｺﾞｼｯｸM" w:hAnsi="HGｺﾞｼｯｸM" w:eastAsia="HGｺﾞｼｯｸM"/>
                <w:sz w:val="20"/>
              </w:rPr>
              <w:t>【</w:t>
            </w:r>
            <w:r>
              <w:rPr>
                <w:rFonts w:hint="default" w:ascii="HGｺﾞｼｯｸM" w:hAnsi="HGｺﾞｼｯｸM" w:eastAsia="HGｺﾞｼｯｸM"/>
                <w:sz w:val="20"/>
              </w:rPr>
              <w:t>1,300</w:t>
            </w:r>
            <w:r>
              <w:rPr>
                <w:rFonts w:hint="eastAsia" w:ascii="HGｺﾞｼｯｸM" w:hAnsi="HGｺﾞｼｯｸM" w:eastAsia="HGｺﾞｼｯｸM"/>
                <w:sz w:val="20"/>
              </w:rPr>
              <w:t>円】</w:t>
            </w:r>
          </w:p>
        </w:tc>
      </w:tr>
    </w:tbl>
    <w:p>
      <w:pPr>
        <w:pStyle w:val="0"/>
        <w:widowControl w:val="1"/>
        <w:ind w:left="105" w:leftChars="50" w:right="-315" w:rightChars="-150"/>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　</w:t>
      </w:r>
      <w:r>
        <w:rPr>
          <w:rFonts w:hint="eastAsia" w:ascii="ＭＳ 明朝" w:hAnsi="ＭＳ 明朝"/>
          <w:sz w:val="20"/>
        </w:rPr>
        <w:t>)</w:t>
      </w:r>
      <w:r>
        <w:rPr>
          <w:rFonts w:hint="eastAsia" w:ascii="ＭＳ 明朝" w:hAnsi="ＭＳ 明朝"/>
          <w:sz w:val="20"/>
        </w:rPr>
        <w:t>内の金額は、介護老人福祉施設に入所、または短期入所生活介護を利用した場合の額です。</w:t>
      </w:r>
    </w:p>
    <w:p>
      <w:pPr>
        <w:pStyle w:val="0"/>
        <w:widowControl w:val="1"/>
        <w:jc w:val="left"/>
        <w:rPr>
          <w:rFonts w:hint="default" w:ascii="ＭＳ 明朝" w:hAnsi="ＭＳ 明朝"/>
          <w:sz w:val="20"/>
        </w:rPr>
      </w:pPr>
      <w:r>
        <w:rPr>
          <w:rFonts w:hint="eastAsia" w:ascii="ＭＳ 明朝" w:hAnsi="ＭＳ 明朝"/>
          <w:sz w:val="20"/>
        </w:rPr>
        <w:t>【　】内の金額は、短期入所生活介護、または短期入所療養介護を利用した場合の額です。</w:t>
      </w:r>
    </w:p>
    <w:p>
      <w:pPr>
        <w:pStyle w:val="0"/>
        <w:widowControl w:val="1"/>
        <w:jc w:val="left"/>
        <w:rPr>
          <w:rFonts w:hint="default" w:ascii="ＭＳ 明朝" w:hAnsi="ＭＳ 明朝"/>
          <w:sz w:val="20"/>
        </w:rPr>
      </w:pPr>
    </w:p>
    <w:p>
      <w:pPr>
        <w:pStyle w:val="0"/>
        <w:widowControl w:val="1"/>
        <w:ind w:left="710" w:leftChars="100" w:right="-315" w:rightChars="-150" w:hanging="500" w:hangingChars="250"/>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1</w:t>
      </w:r>
      <w:r>
        <w:rPr>
          <w:rFonts w:hint="eastAsia" w:ascii="ＭＳ 明朝" w:hAnsi="ＭＳ 明朝"/>
          <w:sz w:val="20"/>
        </w:rPr>
        <w:t>　住民票上世帯が異なる配偶者の所得も判断材料とします。また、年金収入額については、非課税年金も含みます。</w:t>
      </w:r>
    </w:p>
    <w:p>
      <w:pPr>
        <w:pStyle w:val="0"/>
        <w:widowControl w:val="1"/>
        <w:ind w:left="610" w:leftChars="100" w:hanging="400" w:hangingChars="200"/>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2</w:t>
      </w:r>
      <w:r>
        <w:rPr>
          <w:rFonts w:hint="eastAsia" w:ascii="ＭＳ 明朝" w:hAnsi="ＭＳ 明朝"/>
          <w:sz w:val="20"/>
        </w:rPr>
        <w:t>　</w:t>
      </w:r>
      <w:r>
        <w:rPr>
          <w:rFonts w:hint="eastAsia" w:ascii="ＭＳ 明朝" w:hAnsi="ＭＳ 明朝"/>
          <w:sz w:val="20"/>
        </w:rPr>
        <w:t>2</w:t>
      </w:r>
      <w:r>
        <w:rPr>
          <w:rFonts w:hint="eastAsia" w:ascii="ＭＳ 明朝" w:hAnsi="ＭＳ 明朝"/>
          <w:sz w:val="20"/>
        </w:rPr>
        <w:t>号被保険者は、利用者負担段階に関わらず、預貯金等の資産が、</w:t>
      </w:r>
    </w:p>
    <w:p>
      <w:pPr>
        <w:pStyle w:val="0"/>
        <w:widowControl w:val="1"/>
        <w:ind w:firstLine="700" w:firstLineChars="350"/>
        <w:jc w:val="left"/>
        <w:rPr>
          <w:rFonts w:hint="default"/>
        </w:rPr>
      </w:pPr>
      <w:r>
        <w:rPr>
          <w:rFonts w:hint="eastAsia" w:ascii="ＭＳ 明朝" w:hAnsi="ＭＳ 明朝"/>
          <w:sz w:val="20"/>
        </w:rPr>
        <w:t>単身：</w:t>
      </w:r>
      <w:r>
        <w:rPr>
          <w:rFonts w:hint="eastAsia" w:ascii="ＭＳ 明朝" w:hAnsi="ＭＳ 明朝"/>
          <w:sz w:val="20"/>
        </w:rPr>
        <w:t>1,000</w:t>
      </w:r>
      <w:r>
        <w:rPr>
          <w:rFonts w:hint="eastAsia" w:ascii="ＭＳ 明朝" w:hAnsi="ＭＳ 明朝"/>
          <w:sz w:val="20"/>
        </w:rPr>
        <w:t>万円以下、夫婦：</w:t>
      </w:r>
      <w:r>
        <w:rPr>
          <w:rFonts w:hint="default" w:ascii="ＭＳ 明朝" w:hAnsi="ＭＳ 明朝"/>
          <w:sz w:val="20"/>
        </w:rPr>
        <w:t>2,000</w:t>
      </w:r>
      <w:r>
        <w:rPr>
          <w:rFonts w:hint="eastAsia" w:ascii="ＭＳ 明朝" w:hAnsi="ＭＳ 明朝"/>
          <w:sz w:val="20"/>
        </w:rPr>
        <w:t>万円以下　であれば対象となります。</w:t>
      </w: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pitch w:val="fixed"/>
    <w:sig w:usb0="00000000" w:usb1="00000000" w:usb2="00000000" w:usb3="00000000" w:csb0="9F000000" w:csb1="00000000"/>
  </w:font>
  <w:font w:name="HGｺﾞｼｯｸM">
    <w:panose1 w:val="00000000000000000000"/>
    <w:charset w:val="80"/>
    <w:family w:val="modern"/>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pitch w:val="fixed"/>
    <w:sig w:usb0="00000000" w:usb1="00000000" w:usb2="00000000" w:usb3="00000000" w:csb0="9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Century" w:hAnsi="Century" w:eastAsia="ＭＳ 明朝"/>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Century" w:hAnsi="Century" w:eastAsia="ＭＳ 明朝"/>
    </w:rPr>
  </w:style>
  <w:style w:type="paragraph" w:styleId="19">
    <w:name w:val="Date"/>
    <w:basedOn w:val="0"/>
    <w:next w:val="0"/>
    <w:link w:val="20"/>
    <w:uiPriority w:val="0"/>
    <w:rPr>
      <w:sz w:val="22"/>
    </w:rPr>
  </w:style>
  <w:style w:type="character" w:styleId="20" w:customStyle="1">
    <w:name w:val="日付 (文字)"/>
    <w:basedOn w:val="10"/>
    <w:next w:val="20"/>
    <w:link w:val="19"/>
    <w:uiPriority w:val="0"/>
    <w:rPr>
      <w:rFonts w:ascii="Century" w:hAnsi="Century" w:eastAsia="ＭＳ 明朝"/>
      <w:sz w:val="22"/>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217</TotalTime>
  <Pages>1</Pages>
  <Words>138</Words>
  <Characters>790</Characters>
  <Application>JUST Note</Application>
  <Lines>6</Lines>
  <Paragraphs>1</Paragraphs>
  <Company>太子町役場</Company>
  <CharactersWithSpaces>927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太子町役場</dc:creator>
  <cp:lastModifiedBy>井上 裕貴</cp:lastModifiedBy>
  <cp:lastPrinted>2024-05-23T02:33:22Z</cp:lastPrinted>
  <dcterms:created xsi:type="dcterms:W3CDTF">2018-06-05T10:08:00Z</dcterms:created>
  <dcterms:modified xsi:type="dcterms:W3CDTF">2021-06-15T23:51:42Z</dcterms:modified>
  <cp:revision>36</cp:revision>
</cp:coreProperties>
</file>