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B24" w:rsidRPr="00E56B24" w:rsidRDefault="005A75F2">
      <w:pPr>
        <w:rPr>
          <w:sz w:val="20"/>
        </w:rPr>
      </w:pPr>
      <w:r w:rsidRPr="00E56B24">
        <w:rPr>
          <w:rFonts w:hint="eastAsia"/>
          <w:sz w:val="20"/>
        </w:rPr>
        <w:t>（条例第</w:t>
      </w:r>
      <w:r w:rsidRPr="00E56B24">
        <w:rPr>
          <w:rFonts w:hint="eastAsia"/>
          <w:sz w:val="20"/>
        </w:rPr>
        <w:t>8</w:t>
      </w:r>
      <w:r w:rsidRPr="00E56B24">
        <w:rPr>
          <w:rFonts w:hint="eastAsia"/>
          <w:sz w:val="20"/>
        </w:rPr>
        <w:t>条関係）</w:t>
      </w:r>
    </w:p>
    <w:p w:rsidR="004D5C3E" w:rsidRPr="004D5C3E" w:rsidRDefault="005A75F2" w:rsidP="004D5C3E">
      <w:pPr>
        <w:ind w:firstLineChars="700" w:firstLine="2240"/>
        <w:rPr>
          <w:sz w:val="32"/>
          <w:szCs w:val="32"/>
        </w:rPr>
      </w:pPr>
      <w:r w:rsidRPr="004D5C3E">
        <w:rPr>
          <w:rFonts w:hint="eastAsia"/>
          <w:sz w:val="32"/>
          <w:szCs w:val="32"/>
        </w:rPr>
        <w:t>南総合センター使用許可申請書</w:t>
      </w:r>
    </w:p>
    <w:p w:rsidR="004D5C3E" w:rsidRDefault="004D5C3E" w:rsidP="00E56B24">
      <w:pPr>
        <w:ind w:firstLineChars="800" w:firstLine="2240"/>
        <w:rPr>
          <w:sz w:val="28"/>
        </w:rPr>
      </w:pPr>
    </w:p>
    <w:p w:rsidR="004D5C3E" w:rsidRDefault="004D5C3E" w:rsidP="004D5C3E">
      <w:pPr>
        <w:rPr>
          <w:sz w:val="24"/>
        </w:rPr>
      </w:pPr>
      <w:r w:rsidRPr="00F06557">
        <w:rPr>
          <w:rFonts w:hint="eastAsia"/>
          <w:sz w:val="24"/>
          <w:szCs w:val="24"/>
        </w:rPr>
        <w:t>太子町教育委員会様</w:t>
      </w:r>
      <w:r w:rsidR="00D7733F">
        <w:rPr>
          <w:rFonts w:hint="eastAsia"/>
          <w:sz w:val="24"/>
        </w:rPr>
        <w:t xml:space="preserve">　　　　　　　　　　　　</w:t>
      </w:r>
      <w:r>
        <w:rPr>
          <w:rFonts w:hint="eastAsia"/>
          <w:sz w:val="24"/>
        </w:rPr>
        <w:t xml:space="preserve">　　</w:t>
      </w:r>
      <w:r w:rsidR="00F06557">
        <w:rPr>
          <w:rFonts w:hint="eastAsia"/>
          <w:sz w:val="24"/>
        </w:rPr>
        <w:t xml:space="preserve">   </w:t>
      </w:r>
      <w:r w:rsidR="007D07EB">
        <w:rPr>
          <w:rFonts w:hint="eastAsia"/>
          <w:sz w:val="24"/>
        </w:rPr>
        <w:t xml:space="preserve">　</w:t>
      </w:r>
      <w:r>
        <w:rPr>
          <w:rFonts w:hint="eastAsia"/>
          <w:sz w:val="24"/>
        </w:rPr>
        <w:t xml:space="preserve">　　</w:t>
      </w:r>
      <w:r w:rsidRPr="004C59EA">
        <w:rPr>
          <w:rFonts w:hint="eastAsia"/>
          <w:sz w:val="24"/>
        </w:rPr>
        <w:t>年</w:t>
      </w:r>
      <w:r w:rsidR="0045724F">
        <w:rPr>
          <w:rFonts w:hint="eastAsia"/>
          <w:sz w:val="24"/>
        </w:rPr>
        <w:t xml:space="preserve">　</w:t>
      </w:r>
      <w:r w:rsidR="00D7733F">
        <w:rPr>
          <w:rFonts w:hint="eastAsia"/>
          <w:sz w:val="24"/>
        </w:rPr>
        <w:t xml:space="preserve"> </w:t>
      </w:r>
      <w:r w:rsidRPr="004C59EA">
        <w:rPr>
          <w:rFonts w:hint="eastAsia"/>
          <w:sz w:val="24"/>
        </w:rPr>
        <w:t xml:space="preserve">　月</w:t>
      </w:r>
      <w:r w:rsidR="0045724F">
        <w:rPr>
          <w:rFonts w:hint="eastAsia"/>
          <w:sz w:val="24"/>
        </w:rPr>
        <w:t xml:space="preserve">　</w:t>
      </w:r>
      <w:r w:rsidR="00D7733F">
        <w:rPr>
          <w:rFonts w:hint="eastAsia"/>
          <w:sz w:val="24"/>
        </w:rPr>
        <w:t xml:space="preserve"> </w:t>
      </w:r>
      <w:r w:rsidRPr="004C59EA">
        <w:rPr>
          <w:rFonts w:hint="eastAsia"/>
          <w:sz w:val="24"/>
        </w:rPr>
        <w:t xml:space="preserve">　日</w:t>
      </w:r>
    </w:p>
    <w:p w:rsidR="009822A2" w:rsidRDefault="009822A2" w:rsidP="004D5C3E">
      <w:pPr>
        <w:rPr>
          <w:sz w:val="24"/>
        </w:rPr>
      </w:pPr>
    </w:p>
    <w:p w:rsidR="001D17AE" w:rsidRPr="00CB37A6" w:rsidRDefault="001D17AE" w:rsidP="007D07EB">
      <w:pPr>
        <w:spacing w:line="360" w:lineRule="auto"/>
        <w:ind w:rightChars="135" w:right="283" w:firstLineChars="1476" w:firstLine="3542"/>
        <w:jc w:val="left"/>
        <w:rPr>
          <w:sz w:val="24"/>
          <w:szCs w:val="24"/>
          <w:u w:val="single"/>
        </w:rPr>
      </w:pPr>
      <w:r>
        <w:rPr>
          <w:rFonts w:hint="eastAsia"/>
          <w:sz w:val="24"/>
          <w:szCs w:val="24"/>
          <w:u w:val="single"/>
        </w:rPr>
        <w:t>申</w:t>
      </w:r>
      <w:r>
        <w:rPr>
          <w:rFonts w:hint="eastAsia"/>
          <w:sz w:val="24"/>
          <w:szCs w:val="24"/>
          <w:u w:val="single"/>
        </w:rPr>
        <w:t xml:space="preserve"> </w:t>
      </w:r>
      <w:r>
        <w:rPr>
          <w:rFonts w:hint="eastAsia"/>
          <w:sz w:val="24"/>
          <w:szCs w:val="24"/>
          <w:u w:val="single"/>
        </w:rPr>
        <w:t>請</w:t>
      </w:r>
      <w:r>
        <w:rPr>
          <w:rFonts w:hint="eastAsia"/>
          <w:sz w:val="24"/>
          <w:szCs w:val="24"/>
          <w:u w:val="single"/>
        </w:rPr>
        <w:t xml:space="preserve"> </w:t>
      </w:r>
      <w:r>
        <w:rPr>
          <w:rFonts w:hint="eastAsia"/>
          <w:sz w:val="24"/>
          <w:szCs w:val="24"/>
          <w:u w:val="single"/>
        </w:rPr>
        <w:t xml:space="preserve">者　　　</w:t>
      </w:r>
      <w:r w:rsidR="00CD19B0">
        <w:rPr>
          <w:rFonts w:hint="eastAsia"/>
          <w:sz w:val="24"/>
          <w:szCs w:val="24"/>
          <w:u w:val="single"/>
        </w:rPr>
        <w:t xml:space="preserve">      </w:t>
      </w:r>
      <w:r>
        <w:rPr>
          <w:rFonts w:hint="eastAsia"/>
          <w:sz w:val="24"/>
          <w:szCs w:val="24"/>
          <w:u w:val="single"/>
        </w:rPr>
        <w:t xml:space="preserve"> </w:t>
      </w:r>
      <w:r w:rsidR="00D7733F">
        <w:rPr>
          <w:rFonts w:hint="eastAsia"/>
          <w:sz w:val="24"/>
          <w:szCs w:val="24"/>
          <w:u w:val="single"/>
        </w:rPr>
        <w:t xml:space="preserve">　</w:t>
      </w:r>
      <w:r w:rsidR="00D7733F">
        <w:rPr>
          <w:rFonts w:hint="eastAsia"/>
          <w:sz w:val="24"/>
          <w:szCs w:val="24"/>
          <w:u w:val="single"/>
        </w:rPr>
        <w:t xml:space="preserve"> </w:t>
      </w:r>
      <w:r>
        <w:rPr>
          <w:rFonts w:hint="eastAsia"/>
          <w:sz w:val="24"/>
          <w:szCs w:val="24"/>
          <w:u w:val="single"/>
        </w:rPr>
        <w:t xml:space="preserve">       </w:t>
      </w:r>
      <w:r w:rsidR="00533821">
        <w:rPr>
          <w:sz w:val="24"/>
          <w:szCs w:val="24"/>
          <w:u w:val="single"/>
        </w:rPr>
        <w:t xml:space="preserve">  </w:t>
      </w:r>
      <w:r>
        <w:rPr>
          <w:rFonts w:hint="eastAsia"/>
          <w:sz w:val="24"/>
          <w:szCs w:val="24"/>
          <w:u w:val="single"/>
        </w:rPr>
        <w:t xml:space="preserve">    </w:t>
      </w:r>
      <w:r>
        <w:rPr>
          <w:rFonts w:hint="eastAsia"/>
          <w:sz w:val="24"/>
          <w:szCs w:val="24"/>
          <w:u w:val="single"/>
        </w:rPr>
        <w:t>㊞</w:t>
      </w:r>
      <w:r w:rsidR="00533821">
        <w:rPr>
          <w:rFonts w:hint="eastAsia"/>
          <w:sz w:val="24"/>
          <w:szCs w:val="24"/>
          <w:u w:val="single"/>
        </w:rPr>
        <w:t xml:space="preserve"> </w:t>
      </w:r>
    </w:p>
    <w:p w:rsidR="009822A2" w:rsidRPr="00CB37A6" w:rsidRDefault="009822A2" w:rsidP="007D07EB">
      <w:pPr>
        <w:spacing w:line="360" w:lineRule="auto"/>
        <w:ind w:rightChars="135" w:right="283" w:firstLineChars="1476" w:firstLine="3542"/>
        <w:jc w:val="left"/>
        <w:rPr>
          <w:sz w:val="24"/>
          <w:szCs w:val="24"/>
          <w:u w:val="single"/>
        </w:rPr>
      </w:pPr>
      <w:r w:rsidRPr="00CB37A6">
        <w:rPr>
          <w:rFonts w:hint="eastAsia"/>
          <w:sz w:val="24"/>
          <w:szCs w:val="24"/>
          <w:u w:val="single"/>
        </w:rPr>
        <w:t>使用団体名</w:t>
      </w:r>
      <w:r w:rsidR="00CD19B0">
        <w:rPr>
          <w:rFonts w:hint="eastAsia"/>
          <w:sz w:val="24"/>
          <w:szCs w:val="24"/>
          <w:u w:val="single"/>
        </w:rPr>
        <w:t xml:space="preserve">          </w:t>
      </w:r>
      <w:r>
        <w:rPr>
          <w:rFonts w:hint="eastAsia"/>
          <w:sz w:val="24"/>
          <w:szCs w:val="24"/>
          <w:u w:val="single"/>
        </w:rPr>
        <w:t xml:space="preserve">                   </w:t>
      </w:r>
      <w:r w:rsidRPr="00CB37A6">
        <w:rPr>
          <w:rFonts w:hint="eastAsia"/>
          <w:sz w:val="24"/>
          <w:szCs w:val="24"/>
          <w:u w:val="single"/>
        </w:rPr>
        <w:t xml:space="preserve"> </w:t>
      </w:r>
    </w:p>
    <w:p w:rsidR="009822A2" w:rsidRPr="00CB37A6" w:rsidRDefault="009822A2" w:rsidP="007D07EB">
      <w:pPr>
        <w:spacing w:line="360" w:lineRule="auto"/>
        <w:ind w:rightChars="135" w:right="283" w:firstLineChars="1476" w:firstLine="3542"/>
        <w:jc w:val="left"/>
        <w:rPr>
          <w:sz w:val="24"/>
          <w:szCs w:val="24"/>
          <w:u w:val="single"/>
        </w:rPr>
      </w:pPr>
      <w:r w:rsidRPr="00CB37A6">
        <w:rPr>
          <w:rFonts w:hint="eastAsia"/>
          <w:sz w:val="24"/>
          <w:szCs w:val="24"/>
          <w:u w:val="single"/>
        </w:rPr>
        <w:t>住</w:t>
      </w:r>
      <w:r w:rsidRPr="00CB37A6">
        <w:rPr>
          <w:rFonts w:hint="eastAsia"/>
          <w:sz w:val="24"/>
          <w:szCs w:val="24"/>
          <w:u w:val="single"/>
        </w:rPr>
        <w:t xml:space="preserve">    </w:t>
      </w:r>
      <w:r w:rsidRPr="00CB37A6">
        <w:rPr>
          <w:rFonts w:hint="eastAsia"/>
          <w:sz w:val="24"/>
          <w:szCs w:val="24"/>
          <w:u w:val="single"/>
        </w:rPr>
        <w:t>所</w:t>
      </w:r>
      <w:r w:rsidRPr="00CB37A6">
        <w:rPr>
          <w:rFonts w:hint="eastAsia"/>
          <w:sz w:val="24"/>
          <w:szCs w:val="24"/>
          <w:u w:val="single"/>
        </w:rPr>
        <w:t xml:space="preserve"> </w:t>
      </w:r>
      <w:r w:rsidR="00CD19B0">
        <w:rPr>
          <w:rFonts w:hint="eastAsia"/>
          <w:sz w:val="24"/>
          <w:szCs w:val="24"/>
          <w:u w:val="single"/>
        </w:rPr>
        <w:t xml:space="preserve">          </w:t>
      </w:r>
      <w:r>
        <w:rPr>
          <w:rFonts w:hint="eastAsia"/>
          <w:sz w:val="24"/>
          <w:szCs w:val="24"/>
          <w:u w:val="single"/>
        </w:rPr>
        <w:t xml:space="preserve">                   </w:t>
      </w:r>
      <w:r w:rsidRPr="00CB37A6">
        <w:rPr>
          <w:rFonts w:hint="eastAsia"/>
          <w:sz w:val="24"/>
          <w:szCs w:val="24"/>
          <w:u w:val="single"/>
        </w:rPr>
        <w:t xml:space="preserve"> </w:t>
      </w:r>
      <w:r w:rsidRPr="00CB37A6">
        <w:rPr>
          <w:sz w:val="24"/>
          <w:szCs w:val="24"/>
          <w:u w:val="single"/>
        </w:rPr>
        <w:t xml:space="preserve"> </w:t>
      </w:r>
    </w:p>
    <w:p w:rsidR="009822A2" w:rsidRPr="00CB37A6" w:rsidRDefault="009822A2" w:rsidP="007D07EB">
      <w:pPr>
        <w:spacing w:line="360" w:lineRule="auto"/>
        <w:ind w:rightChars="135" w:right="283" w:firstLineChars="1476" w:firstLine="3542"/>
        <w:jc w:val="left"/>
        <w:rPr>
          <w:sz w:val="24"/>
          <w:szCs w:val="24"/>
          <w:u w:val="single"/>
        </w:rPr>
      </w:pPr>
      <w:r w:rsidRPr="00CB37A6">
        <w:rPr>
          <w:rFonts w:hint="eastAsia"/>
          <w:sz w:val="24"/>
          <w:szCs w:val="24"/>
          <w:u w:val="single"/>
        </w:rPr>
        <w:t>電話番号</w:t>
      </w:r>
      <w:r w:rsidRPr="00CB37A6">
        <w:rPr>
          <w:rFonts w:hint="eastAsia"/>
          <w:sz w:val="24"/>
          <w:szCs w:val="24"/>
          <w:u w:val="single"/>
        </w:rPr>
        <w:t xml:space="preserve"> </w:t>
      </w:r>
      <w:r w:rsidR="00CD19B0">
        <w:rPr>
          <w:rFonts w:hint="eastAsia"/>
          <w:sz w:val="24"/>
          <w:szCs w:val="24"/>
          <w:u w:val="single"/>
        </w:rPr>
        <w:t xml:space="preserve">          </w:t>
      </w:r>
      <w:r>
        <w:rPr>
          <w:rFonts w:hint="eastAsia"/>
          <w:sz w:val="24"/>
          <w:szCs w:val="24"/>
          <w:u w:val="single"/>
        </w:rPr>
        <w:t xml:space="preserve">                   </w:t>
      </w:r>
      <w:r w:rsidRPr="00CB37A6">
        <w:rPr>
          <w:rFonts w:hint="eastAsia"/>
          <w:sz w:val="24"/>
          <w:szCs w:val="24"/>
          <w:u w:val="single"/>
        </w:rPr>
        <w:t xml:space="preserve"> </w:t>
      </w:r>
      <w:r w:rsidRPr="00CB37A6">
        <w:rPr>
          <w:sz w:val="24"/>
          <w:szCs w:val="24"/>
          <w:u w:val="single"/>
        </w:rPr>
        <w:t xml:space="preserve"> </w:t>
      </w:r>
    </w:p>
    <w:p w:rsidR="004D5C3E" w:rsidRDefault="004D5C3E" w:rsidP="007D07EB">
      <w:pPr>
        <w:snapToGrid w:val="0"/>
        <w:ind w:leftChars="-67" w:left="-141" w:rightChars="270" w:right="567" w:firstLineChars="100" w:firstLine="220"/>
        <w:rPr>
          <w:sz w:val="22"/>
        </w:rPr>
      </w:pPr>
      <w:r w:rsidRPr="004D5C3E">
        <w:rPr>
          <w:rFonts w:hint="eastAsia"/>
          <w:sz w:val="22"/>
        </w:rPr>
        <w:t>南総合センターを使用したいので、太子町立南総合センターの設置及び管理に関する条例の規定により、次のとおり申請します。尚、使用の際は、南総合センター使用関係諸規則を遵守します。</w:t>
      </w:r>
    </w:p>
    <w:p w:rsidR="00681B6E" w:rsidRDefault="00681B6E" w:rsidP="00CB37A6">
      <w:pPr>
        <w:snapToGrid w:val="0"/>
        <w:ind w:leftChars="-67" w:left="-141" w:firstLineChars="100" w:firstLine="220"/>
        <w:rPr>
          <w:sz w:val="22"/>
        </w:rPr>
      </w:pPr>
    </w:p>
    <w:tbl>
      <w:tblPr>
        <w:tblStyle w:val="a3"/>
        <w:tblW w:w="8647" w:type="dxa"/>
        <w:tblLook w:val="04A0" w:firstRow="1" w:lastRow="0" w:firstColumn="1" w:lastColumn="0" w:noHBand="0" w:noVBand="1"/>
      </w:tblPr>
      <w:tblGrid>
        <w:gridCol w:w="1413"/>
        <w:gridCol w:w="3115"/>
        <w:gridCol w:w="1274"/>
        <w:gridCol w:w="299"/>
        <w:gridCol w:w="2546"/>
      </w:tblGrid>
      <w:tr w:rsidR="004D5C3E" w:rsidRPr="00CD19B0" w:rsidTr="0086226B">
        <w:trPr>
          <w:trHeight w:val="571"/>
        </w:trPr>
        <w:tc>
          <w:tcPr>
            <w:tcW w:w="1413" w:type="dxa"/>
            <w:vAlign w:val="center"/>
          </w:tcPr>
          <w:p w:rsidR="004D5C3E" w:rsidRPr="00CD19B0" w:rsidRDefault="00F06557" w:rsidP="00D7733F">
            <w:pPr>
              <w:jc w:val="center"/>
              <w:rPr>
                <w:sz w:val="24"/>
                <w:szCs w:val="24"/>
              </w:rPr>
            </w:pPr>
            <w:r w:rsidRPr="00CD19B0">
              <w:rPr>
                <w:rFonts w:hint="eastAsia"/>
                <w:sz w:val="24"/>
                <w:szCs w:val="24"/>
              </w:rPr>
              <w:t>会</w:t>
            </w:r>
            <w:r w:rsidR="009822A2" w:rsidRPr="00CD19B0">
              <w:rPr>
                <w:rFonts w:hint="eastAsia"/>
                <w:sz w:val="24"/>
                <w:szCs w:val="24"/>
              </w:rPr>
              <w:t xml:space="preserve"> </w:t>
            </w:r>
            <w:r w:rsidRPr="00CD19B0">
              <w:rPr>
                <w:rFonts w:hint="eastAsia"/>
                <w:sz w:val="24"/>
                <w:szCs w:val="24"/>
              </w:rPr>
              <w:t>合</w:t>
            </w:r>
            <w:r w:rsidR="009822A2" w:rsidRPr="00CD19B0">
              <w:rPr>
                <w:rFonts w:hint="eastAsia"/>
                <w:sz w:val="24"/>
                <w:szCs w:val="24"/>
              </w:rPr>
              <w:t xml:space="preserve"> </w:t>
            </w:r>
            <w:r w:rsidRPr="00CD19B0">
              <w:rPr>
                <w:rFonts w:hint="eastAsia"/>
                <w:sz w:val="24"/>
                <w:szCs w:val="24"/>
              </w:rPr>
              <w:t>名</w:t>
            </w:r>
          </w:p>
        </w:tc>
        <w:tc>
          <w:tcPr>
            <w:tcW w:w="7234" w:type="dxa"/>
            <w:gridSpan w:val="4"/>
            <w:vAlign w:val="center"/>
          </w:tcPr>
          <w:p w:rsidR="004D5C3E" w:rsidRPr="00CD19B0" w:rsidRDefault="004D5C3E" w:rsidP="004D5C3E">
            <w:pPr>
              <w:jc w:val="center"/>
              <w:rPr>
                <w:sz w:val="24"/>
                <w:szCs w:val="24"/>
              </w:rPr>
            </w:pPr>
          </w:p>
        </w:tc>
      </w:tr>
      <w:tr w:rsidR="004D5C3E" w:rsidRPr="00CD19B0" w:rsidTr="0086226B">
        <w:trPr>
          <w:trHeight w:val="571"/>
        </w:trPr>
        <w:tc>
          <w:tcPr>
            <w:tcW w:w="1413" w:type="dxa"/>
            <w:vAlign w:val="center"/>
          </w:tcPr>
          <w:p w:rsidR="004D5C3E" w:rsidRPr="00CD19B0" w:rsidRDefault="004D5C3E" w:rsidP="00D7733F">
            <w:pPr>
              <w:jc w:val="center"/>
              <w:rPr>
                <w:sz w:val="24"/>
                <w:szCs w:val="24"/>
              </w:rPr>
            </w:pPr>
            <w:r w:rsidRPr="00CD19B0">
              <w:rPr>
                <w:rFonts w:hint="eastAsia"/>
                <w:sz w:val="24"/>
                <w:szCs w:val="24"/>
              </w:rPr>
              <w:t>使用目的</w:t>
            </w:r>
          </w:p>
        </w:tc>
        <w:tc>
          <w:tcPr>
            <w:tcW w:w="7234" w:type="dxa"/>
            <w:gridSpan w:val="4"/>
            <w:vAlign w:val="center"/>
          </w:tcPr>
          <w:p w:rsidR="004D5C3E" w:rsidRPr="00CD19B0" w:rsidRDefault="004D5C3E" w:rsidP="004D5C3E">
            <w:pPr>
              <w:jc w:val="center"/>
              <w:rPr>
                <w:sz w:val="24"/>
                <w:szCs w:val="24"/>
              </w:rPr>
            </w:pPr>
          </w:p>
        </w:tc>
      </w:tr>
      <w:tr w:rsidR="00F06557" w:rsidRPr="00CD19B0" w:rsidTr="0086226B">
        <w:trPr>
          <w:trHeight w:val="571"/>
        </w:trPr>
        <w:tc>
          <w:tcPr>
            <w:tcW w:w="1413" w:type="dxa"/>
            <w:vAlign w:val="center"/>
          </w:tcPr>
          <w:p w:rsidR="00F06557" w:rsidRPr="00CD19B0" w:rsidRDefault="00F06557" w:rsidP="00D7733F">
            <w:pPr>
              <w:jc w:val="center"/>
              <w:rPr>
                <w:sz w:val="24"/>
                <w:szCs w:val="24"/>
              </w:rPr>
            </w:pPr>
            <w:r w:rsidRPr="00CD19B0">
              <w:rPr>
                <w:rFonts w:hint="eastAsia"/>
                <w:sz w:val="24"/>
                <w:szCs w:val="24"/>
              </w:rPr>
              <w:t>人権学習</w:t>
            </w:r>
          </w:p>
        </w:tc>
        <w:tc>
          <w:tcPr>
            <w:tcW w:w="7234" w:type="dxa"/>
            <w:gridSpan w:val="4"/>
            <w:vAlign w:val="center"/>
          </w:tcPr>
          <w:p w:rsidR="00F06557" w:rsidRPr="00D7733F" w:rsidRDefault="00F06557" w:rsidP="0007717D">
            <w:pPr>
              <w:ind w:firstLineChars="150" w:firstLine="315"/>
              <w:rPr>
                <w:rFonts w:asciiTheme="minorEastAsia" w:hAnsiTheme="minorEastAsia"/>
                <w:sz w:val="22"/>
              </w:rPr>
            </w:pPr>
            <w:r w:rsidRPr="0007717D">
              <w:rPr>
                <w:rFonts w:asciiTheme="minorEastAsia" w:hAnsiTheme="minorEastAsia" w:hint="eastAsia"/>
              </w:rPr>
              <w:t>講演会・研修会・DVD研修・</w:t>
            </w:r>
            <w:r w:rsidR="009822A2" w:rsidRPr="0007717D">
              <w:rPr>
                <w:rFonts w:asciiTheme="minorEastAsia" w:hAnsiTheme="minorEastAsia" w:hint="eastAsia"/>
              </w:rPr>
              <w:t>ワークショップ・</w:t>
            </w:r>
            <w:r w:rsidRPr="0007717D">
              <w:rPr>
                <w:rFonts w:asciiTheme="minorEastAsia" w:hAnsiTheme="minorEastAsia" w:hint="eastAsia"/>
              </w:rPr>
              <w:t>講師依頼（有</w:t>
            </w:r>
            <w:r w:rsidR="00CB37A6" w:rsidRPr="0007717D">
              <w:rPr>
                <w:rFonts w:asciiTheme="minorEastAsia" w:hAnsiTheme="minorEastAsia" w:hint="eastAsia"/>
              </w:rPr>
              <w:t>・</w:t>
            </w:r>
            <w:r w:rsidRPr="0007717D">
              <w:rPr>
                <w:rFonts w:asciiTheme="minorEastAsia" w:hAnsiTheme="minorEastAsia" w:hint="eastAsia"/>
              </w:rPr>
              <w:t>無）</w:t>
            </w:r>
          </w:p>
        </w:tc>
      </w:tr>
      <w:tr w:rsidR="004D5C3E" w:rsidRPr="00CD19B0" w:rsidTr="0086226B">
        <w:trPr>
          <w:trHeight w:val="571"/>
        </w:trPr>
        <w:tc>
          <w:tcPr>
            <w:tcW w:w="1413" w:type="dxa"/>
            <w:vAlign w:val="center"/>
          </w:tcPr>
          <w:p w:rsidR="004D5C3E" w:rsidRPr="00CD19B0" w:rsidRDefault="004D5C3E" w:rsidP="00D7733F">
            <w:pPr>
              <w:jc w:val="center"/>
              <w:rPr>
                <w:sz w:val="24"/>
                <w:szCs w:val="24"/>
              </w:rPr>
            </w:pPr>
            <w:r w:rsidRPr="00CD19B0">
              <w:rPr>
                <w:rFonts w:hint="eastAsia"/>
                <w:sz w:val="24"/>
                <w:szCs w:val="24"/>
              </w:rPr>
              <w:t>使</w:t>
            </w:r>
            <w:r w:rsidRPr="00CD19B0">
              <w:rPr>
                <w:rFonts w:hint="eastAsia"/>
                <w:sz w:val="24"/>
                <w:szCs w:val="24"/>
              </w:rPr>
              <w:t xml:space="preserve"> </w:t>
            </w:r>
            <w:r w:rsidRPr="00CD19B0">
              <w:rPr>
                <w:rFonts w:hint="eastAsia"/>
                <w:sz w:val="24"/>
                <w:szCs w:val="24"/>
              </w:rPr>
              <w:t>用</w:t>
            </w:r>
            <w:r w:rsidRPr="00CD19B0">
              <w:rPr>
                <w:rFonts w:hint="eastAsia"/>
                <w:sz w:val="24"/>
                <w:szCs w:val="24"/>
              </w:rPr>
              <w:t xml:space="preserve"> </w:t>
            </w:r>
            <w:r w:rsidRPr="00CD19B0">
              <w:rPr>
                <w:rFonts w:hint="eastAsia"/>
                <w:sz w:val="24"/>
                <w:szCs w:val="24"/>
              </w:rPr>
              <w:t>日</w:t>
            </w:r>
          </w:p>
        </w:tc>
        <w:tc>
          <w:tcPr>
            <w:tcW w:w="7234" w:type="dxa"/>
            <w:gridSpan w:val="4"/>
            <w:vAlign w:val="center"/>
          </w:tcPr>
          <w:p w:rsidR="004D5C3E" w:rsidRPr="00CD19B0" w:rsidRDefault="00CB37A6" w:rsidP="00CB37A6">
            <w:pPr>
              <w:jc w:val="center"/>
              <w:rPr>
                <w:sz w:val="24"/>
                <w:szCs w:val="24"/>
              </w:rPr>
            </w:pPr>
            <w:r w:rsidRPr="00CD19B0">
              <w:rPr>
                <w:rFonts w:hint="eastAsia"/>
                <w:sz w:val="24"/>
                <w:szCs w:val="24"/>
              </w:rPr>
              <w:t xml:space="preserve"> </w:t>
            </w:r>
            <w:r w:rsidR="004D5C3E" w:rsidRPr="00CD19B0">
              <w:rPr>
                <w:rFonts w:hint="eastAsia"/>
                <w:sz w:val="24"/>
                <w:szCs w:val="24"/>
              </w:rPr>
              <w:t xml:space="preserve">年　</w:t>
            </w:r>
            <w:r w:rsidR="0007717D">
              <w:rPr>
                <w:rFonts w:hint="eastAsia"/>
                <w:sz w:val="24"/>
                <w:szCs w:val="24"/>
              </w:rPr>
              <w:t xml:space="preserve"> </w:t>
            </w:r>
            <w:r w:rsidR="004D5C3E" w:rsidRPr="00CD19B0">
              <w:rPr>
                <w:rFonts w:hint="eastAsia"/>
                <w:sz w:val="24"/>
                <w:szCs w:val="24"/>
              </w:rPr>
              <w:t xml:space="preserve">　</w:t>
            </w:r>
            <w:r w:rsidRPr="00CD19B0">
              <w:rPr>
                <w:rFonts w:hint="eastAsia"/>
                <w:sz w:val="24"/>
                <w:szCs w:val="24"/>
              </w:rPr>
              <w:t xml:space="preserve"> </w:t>
            </w:r>
            <w:r w:rsidR="004D5C3E" w:rsidRPr="00CD19B0">
              <w:rPr>
                <w:rFonts w:hint="eastAsia"/>
                <w:sz w:val="24"/>
                <w:szCs w:val="24"/>
              </w:rPr>
              <w:t xml:space="preserve">月　</w:t>
            </w:r>
            <w:r w:rsidR="0007717D">
              <w:rPr>
                <w:rFonts w:hint="eastAsia"/>
                <w:sz w:val="24"/>
                <w:szCs w:val="24"/>
              </w:rPr>
              <w:t xml:space="preserve">　</w:t>
            </w:r>
            <w:r w:rsidRPr="00CD19B0">
              <w:rPr>
                <w:rFonts w:hint="eastAsia"/>
                <w:sz w:val="24"/>
                <w:szCs w:val="24"/>
              </w:rPr>
              <w:t xml:space="preserve">  </w:t>
            </w:r>
            <w:r w:rsidR="004D5C3E" w:rsidRPr="00CD19B0">
              <w:rPr>
                <w:rFonts w:hint="eastAsia"/>
                <w:sz w:val="24"/>
                <w:szCs w:val="24"/>
              </w:rPr>
              <w:t xml:space="preserve">日　</w:t>
            </w:r>
            <w:r w:rsidRPr="00CD19B0">
              <w:rPr>
                <w:rFonts w:hint="eastAsia"/>
                <w:sz w:val="24"/>
                <w:szCs w:val="24"/>
              </w:rPr>
              <w:t xml:space="preserve">  </w:t>
            </w:r>
            <w:r w:rsidR="004D5C3E" w:rsidRPr="00CD19B0">
              <w:rPr>
                <w:rFonts w:hint="eastAsia"/>
                <w:sz w:val="24"/>
                <w:szCs w:val="24"/>
              </w:rPr>
              <w:t>（　　）曜日</w:t>
            </w:r>
          </w:p>
        </w:tc>
      </w:tr>
      <w:tr w:rsidR="004D5C3E" w:rsidRPr="00CD19B0" w:rsidTr="0086226B">
        <w:trPr>
          <w:trHeight w:val="571"/>
        </w:trPr>
        <w:tc>
          <w:tcPr>
            <w:tcW w:w="1413" w:type="dxa"/>
            <w:vAlign w:val="center"/>
          </w:tcPr>
          <w:p w:rsidR="004D5C3E" w:rsidRPr="00CD19B0" w:rsidRDefault="004D5C3E" w:rsidP="00D7733F">
            <w:pPr>
              <w:jc w:val="center"/>
              <w:rPr>
                <w:sz w:val="24"/>
                <w:szCs w:val="24"/>
              </w:rPr>
            </w:pPr>
            <w:r w:rsidRPr="00CD19B0">
              <w:rPr>
                <w:rFonts w:hint="eastAsia"/>
                <w:sz w:val="24"/>
                <w:szCs w:val="24"/>
              </w:rPr>
              <w:t>使用時間</w:t>
            </w:r>
          </w:p>
        </w:tc>
        <w:tc>
          <w:tcPr>
            <w:tcW w:w="7234" w:type="dxa"/>
            <w:gridSpan w:val="4"/>
            <w:vAlign w:val="center"/>
          </w:tcPr>
          <w:p w:rsidR="004D5C3E" w:rsidRPr="00CD19B0" w:rsidRDefault="004D5C3E" w:rsidP="00784535">
            <w:pPr>
              <w:ind w:firstLineChars="200" w:firstLine="480"/>
              <w:rPr>
                <w:sz w:val="24"/>
                <w:szCs w:val="24"/>
              </w:rPr>
            </w:pPr>
            <w:r w:rsidRPr="00CD19B0">
              <w:rPr>
                <w:rFonts w:hint="eastAsia"/>
                <w:sz w:val="24"/>
                <w:szCs w:val="24"/>
              </w:rPr>
              <w:t xml:space="preserve">　</w:t>
            </w:r>
            <w:r w:rsidR="00784535">
              <w:rPr>
                <w:rFonts w:hint="eastAsia"/>
                <w:sz w:val="24"/>
                <w:szCs w:val="24"/>
              </w:rPr>
              <w:t>（　　　　　）</w:t>
            </w:r>
            <w:r w:rsidR="00784535">
              <w:rPr>
                <w:rFonts w:hint="eastAsia"/>
                <w:sz w:val="24"/>
                <w:szCs w:val="24"/>
              </w:rPr>
              <w:t xml:space="preserve"> </w:t>
            </w:r>
            <w:r w:rsidRPr="00CD19B0">
              <w:rPr>
                <w:rFonts w:hint="eastAsia"/>
                <w:sz w:val="24"/>
                <w:szCs w:val="24"/>
              </w:rPr>
              <w:t>時</w:t>
            </w:r>
            <w:r w:rsidR="00784535">
              <w:rPr>
                <w:rFonts w:hint="eastAsia"/>
                <w:sz w:val="24"/>
                <w:szCs w:val="24"/>
              </w:rPr>
              <w:t xml:space="preserve">　　</w:t>
            </w:r>
            <w:r w:rsidRPr="00CD19B0">
              <w:rPr>
                <w:rFonts w:hint="eastAsia"/>
                <w:sz w:val="24"/>
                <w:szCs w:val="24"/>
              </w:rPr>
              <w:t>～</w:t>
            </w:r>
            <w:r w:rsidR="00784535">
              <w:rPr>
                <w:rFonts w:hint="eastAsia"/>
                <w:sz w:val="24"/>
                <w:szCs w:val="24"/>
              </w:rPr>
              <w:t xml:space="preserve">　（　　　　）</w:t>
            </w:r>
            <w:r w:rsidRPr="00CD19B0">
              <w:rPr>
                <w:rFonts w:hint="eastAsia"/>
                <w:sz w:val="24"/>
                <w:szCs w:val="24"/>
              </w:rPr>
              <w:t>時</w:t>
            </w:r>
          </w:p>
        </w:tc>
      </w:tr>
      <w:tr w:rsidR="004D5C3E" w:rsidRPr="00CD19B0" w:rsidTr="0086226B">
        <w:trPr>
          <w:trHeight w:val="571"/>
        </w:trPr>
        <w:tc>
          <w:tcPr>
            <w:tcW w:w="1413" w:type="dxa"/>
            <w:vAlign w:val="center"/>
          </w:tcPr>
          <w:p w:rsidR="004D5C3E" w:rsidRPr="00CD19B0" w:rsidRDefault="004D5C3E" w:rsidP="00D7733F">
            <w:pPr>
              <w:jc w:val="center"/>
              <w:rPr>
                <w:sz w:val="24"/>
                <w:szCs w:val="24"/>
              </w:rPr>
            </w:pPr>
            <w:r w:rsidRPr="00CD19B0">
              <w:rPr>
                <w:rFonts w:hint="eastAsia"/>
                <w:sz w:val="24"/>
                <w:szCs w:val="24"/>
              </w:rPr>
              <w:t>使用室名</w:t>
            </w:r>
          </w:p>
        </w:tc>
        <w:tc>
          <w:tcPr>
            <w:tcW w:w="7234" w:type="dxa"/>
            <w:gridSpan w:val="4"/>
            <w:vAlign w:val="center"/>
          </w:tcPr>
          <w:p w:rsidR="004D5C3E" w:rsidRPr="0007717D" w:rsidRDefault="00F06557" w:rsidP="00F63711">
            <w:pPr>
              <w:pStyle w:val="ae"/>
              <w:numPr>
                <w:ilvl w:val="0"/>
                <w:numId w:val="3"/>
              </w:numPr>
              <w:ind w:leftChars="0"/>
              <w:rPr>
                <w:sz w:val="24"/>
                <w:szCs w:val="24"/>
              </w:rPr>
            </w:pPr>
            <w:r w:rsidRPr="0007717D">
              <w:rPr>
                <w:rFonts w:hint="eastAsia"/>
                <w:sz w:val="22"/>
                <w:szCs w:val="24"/>
              </w:rPr>
              <w:t>ホール</w:t>
            </w:r>
            <w:r w:rsidR="0045724F" w:rsidRPr="0007717D">
              <w:rPr>
                <w:rFonts w:hint="eastAsia"/>
                <w:sz w:val="22"/>
                <w:szCs w:val="24"/>
              </w:rPr>
              <w:t xml:space="preserve"> </w:t>
            </w:r>
            <w:r w:rsidRPr="0007717D">
              <w:rPr>
                <w:rFonts w:hint="eastAsia"/>
                <w:sz w:val="22"/>
                <w:szCs w:val="24"/>
              </w:rPr>
              <w:t xml:space="preserve"> </w:t>
            </w:r>
            <w:r w:rsidR="00F63711" w:rsidRPr="0007717D">
              <w:rPr>
                <w:rFonts w:hint="eastAsia"/>
                <w:sz w:val="22"/>
                <w:szCs w:val="24"/>
              </w:rPr>
              <w:t>・</w:t>
            </w:r>
            <w:r w:rsidR="00F63711" w:rsidRPr="0007717D">
              <w:rPr>
                <w:rFonts w:hint="eastAsia"/>
                <w:sz w:val="22"/>
                <w:szCs w:val="24"/>
              </w:rPr>
              <w:t xml:space="preserve"> </w:t>
            </w:r>
            <w:r w:rsidR="00F63711" w:rsidRPr="0007717D">
              <w:rPr>
                <w:rFonts w:hint="eastAsia"/>
                <w:sz w:val="22"/>
                <w:szCs w:val="24"/>
              </w:rPr>
              <w:t>調理室</w:t>
            </w:r>
            <w:r w:rsidR="00F63711">
              <w:rPr>
                <w:rFonts w:hint="eastAsia"/>
                <w:sz w:val="22"/>
                <w:szCs w:val="24"/>
              </w:rPr>
              <w:t xml:space="preserve">  </w:t>
            </w:r>
            <w:r w:rsidRPr="0007717D">
              <w:rPr>
                <w:rFonts w:hint="eastAsia"/>
                <w:sz w:val="22"/>
                <w:szCs w:val="24"/>
              </w:rPr>
              <w:t>・</w:t>
            </w:r>
            <w:r w:rsidRPr="0007717D">
              <w:rPr>
                <w:rFonts w:hint="eastAsia"/>
                <w:sz w:val="22"/>
                <w:szCs w:val="24"/>
              </w:rPr>
              <w:t xml:space="preserve"> </w:t>
            </w:r>
            <w:r w:rsidRPr="0007717D">
              <w:rPr>
                <w:rFonts w:hint="eastAsia"/>
                <w:sz w:val="22"/>
                <w:szCs w:val="24"/>
              </w:rPr>
              <w:t>和室</w:t>
            </w:r>
            <w:r w:rsidR="0045724F" w:rsidRPr="0007717D">
              <w:rPr>
                <w:rFonts w:hint="eastAsia"/>
                <w:sz w:val="22"/>
                <w:szCs w:val="24"/>
              </w:rPr>
              <w:t xml:space="preserve"> </w:t>
            </w:r>
            <w:r w:rsidRPr="0007717D">
              <w:rPr>
                <w:rFonts w:hint="eastAsia"/>
                <w:sz w:val="22"/>
                <w:szCs w:val="24"/>
              </w:rPr>
              <w:t xml:space="preserve"> </w:t>
            </w:r>
            <w:r w:rsidRPr="0007717D">
              <w:rPr>
                <w:rFonts w:hint="eastAsia"/>
                <w:sz w:val="22"/>
                <w:szCs w:val="24"/>
              </w:rPr>
              <w:t>・</w:t>
            </w:r>
            <w:r w:rsidRPr="0007717D">
              <w:rPr>
                <w:rFonts w:hint="eastAsia"/>
                <w:sz w:val="22"/>
                <w:szCs w:val="24"/>
              </w:rPr>
              <w:t xml:space="preserve"> </w:t>
            </w:r>
            <w:r w:rsidRPr="0007717D">
              <w:rPr>
                <w:rFonts w:hint="eastAsia"/>
                <w:sz w:val="22"/>
                <w:szCs w:val="24"/>
              </w:rPr>
              <w:t>会議室１</w:t>
            </w:r>
            <w:r w:rsidR="0045724F" w:rsidRPr="0007717D">
              <w:rPr>
                <w:rFonts w:hint="eastAsia"/>
                <w:sz w:val="22"/>
                <w:szCs w:val="24"/>
              </w:rPr>
              <w:t xml:space="preserve"> </w:t>
            </w:r>
            <w:r w:rsidR="00CB37A6" w:rsidRPr="0007717D">
              <w:rPr>
                <w:rFonts w:hint="eastAsia"/>
                <w:sz w:val="22"/>
                <w:szCs w:val="24"/>
              </w:rPr>
              <w:t xml:space="preserve"> </w:t>
            </w:r>
            <w:r w:rsidRPr="0007717D">
              <w:rPr>
                <w:rFonts w:hint="eastAsia"/>
                <w:sz w:val="22"/>
                <w:szCs w:val="24"/>
              </w:rPr>
              <w:t>・</w:t>
            </w:r>
            <w:r w:rsidRPr="0007717D">
              <w:rPr>
                <w:rFonts w:hint="eastAsia"/>
                <w:sz w:val="22"/>
                <w:szCs w:val="24"/>
              </w:rPr>
              <w:t xml:space="preserve"> </w:t>
            </w:r>
            <w:r w:rsidRPr="0007717D">
              <w:rPr>
                <w:rFonts w:hint="eastAsia"/>
                <w:sz w:val="22"/>
                <w:szCs w:val="24"/>
              </w:rPr>
              <w:t>会議室２</w:t>
            </w:r>
            <w:r w:rsidR="0045724F" w:rsidRPr="0007717D">
              <w:rPr>
                <w:rFonts w:hint="eastAsia"/>
                <w:sz w:val="22"/>
                <w:szCs w:val="24"/>
              </w:rPr>
              <w:t xml:space="preserve">  </w:t>
            </w:r>
          </w:p>
        </w:tc>
      </w:tr>
      <w:tr w:rsidR="004D5C3E" w:rsidRPr="00CD19B0" w:rsidTr="0086226B">
        <w:trPr>
          <w:trHeight w:val="720"/>
        </w:trPr>
        <w:tc>
          <w:tcPr>
            <w:tcW w:w="1413" w:type="dxa"/>
            <w:vAlign w:val="center"/>
          </w:tcPr>
          <w:p w:rsidR="004D5C3E" w:rsidRPr="00CD19B0" w:rsidRDefault="004D5C3E" w:rsidP="00D7733F">
            <w:pPr>
              <w:jc w:val="center"/>
              <w:rPr>
                <w:sz w:val="24"/>
                <w:szCs w:val="24"/>
              </w:rPr>
            </w:pPr>
            <w:r w:rsidRPr="00CD19B0">
              <w:rPr>
                <w:rFonts w:hint="eastAsia"/>
                <w:sz w:val="24"/>
                <w:szCs w:val="24"/>
              </w:rPr>
              <w:t>使用設備</w:t>
            </w:r>
          </w:p>
        </w:tc>
        <w:tc>
          <w:tcPr>
            <w:tcW w:w="3115" w:type="dxa"/>
            <w:vAlign w:val="center"/>
          </w:tcPr>
          <w:p w:rsidR="004D5C3E" w:rsidRPr="00CD19B0" w:rsidRDefault="004D5C3E" w:rsidP="00FA2BD4">
            <w:pPr>
              <w:ind w:firstLineChars="200" w:firstLine="440"/>
              <w:jc w:val="left"/>
              <w:rPr>
                <w:sz w:val="24"/>
                <w:szCs w:val="24"/>
              </w:rPr>
            </w:pPr>
            <w:r w:rsidRPr="00E86411">
              <w:rPr>
                <w:rFonts w:hint="eastAsia"/>
                <w:sz w:val="22"/>
                <w:szCs w:val="24"/>
              </w:rPr>
              <w:t>冷房　・　暖房</w:t>
            </w:r>
            <w:r w:rsidRPr="00CD19B0">
              <w:rPr>
                <w:rFonts w:hint="eastAsia"/>
                <w:sz w:val="24"/>
                <w:szCs w:val="24"/>
              </w:rPr>
              <w:t xml:space="preserve">　</w:t>
            </w:r>
          </w:p>
        </w:tc>
        <w:tc>
          <w:tcPr>
            <w:tcW w:w="4119" w:type="dxa"/>
            <w:gridSpan w:val="3"/>
            <w:vAlign w:val="center"/>
          </w:tcPr>
          <w:p w:rsidR="008B2DC3" w:rsidRPr="0045724F" w:rsidRDefault="004D5C3E" w:rsidP="00D7733F">
            <w:pPr>
              <w:rPr>
                <w:szCs w:val="24"/>
              </w:rPr>
            </w:pPr>
            <w:r w:rsidRPr="0045724F">
              <w:rPr>
                <w:rFonts w:hint="eastAsia"/>
                <w:szCs w:val="24"/>
              </w:rPr>
              <w:t>・</w:t>
            </w:r>
            <w:r w:rsidR="008B2DC3" w:rsidRPr="0045724F">
              <w:rPr>
                <w:rFonts w:hint="eastAsia"/>
                <w:szCs w:val="24"/>
              </w:rPr>
              <w:t xml:space="preserve">イス　　</w:t>
            </w:r>
            <w:r w:rsidR="008B2DC3" w:rsidRPr="0045724F">
              <w:rPr>
                <w:rFonts w:hint="eastAsia"/>
                <w:szCs w:val="24"/>
              </w:rPr>
              <w:t xml:space="preserve"> </w:t>
            </w:r>
            <w:r w:rsidR="008B2DC3" w:rsidRPr="0045724F">
              <w:rPr>
                <w:rFonts w:hint="eastAsia"/>
                <w:szCs w:val="24"/>
              </w:rPr>
              <w:t xml:space="preserve">・机　</w:t>
            </w:r>
            <w:r w:rsidR="008B2DC3" w:rsidRPr="0045724F">
              <w:rPr>
                <w:rFonts w:hint="eastAsia"/>
                <w:szCs w:val="24"/>
              </w:rPr>
              <w:t xml:space="preserve"> </w:t>
            </w:r>
            <w:r w:rsidRPr="0045724F">
              <w:rPr>
                <w:rFonts w:hint="eastAsia"/>
                <w:szCs w:val="24"/>
              </w:rPr>
              <w:t>・ホワイトボード</w:t>
            </w:r>
          </w:p>
          <w:p w:rsidR="008B2DC3" w:rsidRPr="0045724F" w:rsidRDefault="00D7733F" w:rsidP="00D7733F">
            <w:pPr>
              <w:rPr>
                <w:szCs w:val="24"/>
              </w:rPr>
            </w:pPr>
            <w:r w:rsidRPr="0045724F">
              <w:rPr>
                <w:rFonts w:hint="eastAsia"/>
                <w:szCs w:val="24"/>
              </w:rPr>
              <w:t>・</w:t>
            </w:r>
            <w:r w:rsidR="008B2DC3" w:rsidRPr="0045724F">
              <w:rPr>
                <w:rFonts w:hint="eastAsia"/>
                <w:szCs w:val="24"/>
              </w:rPr>
              <w:t>音響機器</w:t>
            </w:r>
            <w:r w:rsidR="008B2DC3" w:rsidRPr="0045724F">
              <w:rPr>
                <w:rFonts w:hint="eastAsia"/>
                <w:szCs w:val="24"/>
              </w:rPr>
              <w:t xml:space="preserve"> </w:t>
            </w:r>
            <w:r w:rsidR="008B2DC3" w:rsidRPr="0045724F">
              <w:rPr>
                <w:rFonts w:hint="eastAsia"/>
                <w:szCs w:val="24"/>
              </w:rPr>
              <w:t>・</w:t>
            </w:r>
            <w:r w:rsidR="004D5C3E" w:rsidRPr="0045724F">
              <w:rPr>
                <w:rFonts w:hint="eastAsia"/>
                <w:szCs w:val="24"/>
              </w:rPr>
              <w:t>プロジェクター</w:t>
            </w:r>
            <w:r w:rsidR="008B2DC3" w:rsidRPr="0045724F">
              <w:rPr>
                <w:rFonts w:hint="eastAsia"/>
                <w:szCs w:val="24"/>
              </w:rPr>
              <w:t xml:space="preserve">　</w:t>
            </w:r>
          </w:p>
          <w:p w:rsidR="00D7733F" w:rsidRPr="008B2DC3" w:rsidRDefault="008B2DC3" w:rsidP="008B2DC3">
            <w:pPr>
              <w:rPr>
                <w:sz w:val="22"/>
                <w:szCs w:val="24"/>
              </w:rPr>
            </w:pPr>
            <w:r w:rsidRPr="0045724F">
              <w:rPr>
                <w:rFonts w:hint="eastAsia"/>
                <w:szCs w:val="24"/>
              </w:rPr>
              <w:t xml:space="preserve">・ピアノ　</w:t>
            </w:r>
            <w:r w:rsidRPr="0045724F">
              <w:rPr>
                <w:rFonts w:hint="eastAsia"/>
                <w:szCs w:val="24"/>
              </w:rPr>
              <w:t xml:space="preserve"> </w:t>
            </w:r>
            <w:r w:rsidRPr="0045724F">
              <w:rPr>
                <w:rFonts w:hint="eastAsia"/>
                <w:szCs w:val="24"/>
              </w:rPr>
              <w:t>・調理器具</w:t>
            </w:r>
          </w:p>
        </w:tc>
      </w:tr>
      <w:tr w:rsidR="00D7733F" w:rsidRPr="00CD19B0" w:rsidTr="0086226B">
        <w:trPr>
          <w:trHeight w:val="610"/>
        </w:trPr>
        <w:tc>
          <w:tcPr>
            <w:tcW w:w="1413" w:type="dxa"/>
            <w:vAlign w:val="center"/>
          </w:tcPr>
          <w:p w:rsidR="00D7733F" w:rsidRPr="00CD19B0" w:rsidRDefault="00D7733F" w:rsidP="00D7733F">
            <w:pPr>
              <w:snapToGrid w:val="0"/>
              <w:jc w:val="center"/>
              <w:rPr>
                <w:sz w:val="24"/>
                <w:szCs w:val="24"/>
              </w:rPr>
            </w:pPr>
            <w:r w:rsidRPr="00CD19B0">
              <w:rPr>
                <w:rFonts w:hint="eastAsia"/>
                <w:sz w:val="24"/>
                <w:szCs w:val="24"/>
              </w:rPr>
              <w:t>使用人数</w:t>
            </w:r>
          </w:p>
        </w:tc>
        <w:tc>
          <w:tcPr>
            <w:tcW w:w="3115" w:type="dxa"/>
            <w:vAlign w:val="center"/>
          </w:tcPr>
          <w:p w:rsidR="00D7733F" w:rsidRPr="00CD19B0" w:rsidRDefault="00D7733F" w:rsidP="00F06557">
            <w:pPr>
              <w:snapToGrid w:val="0"/>
              <w:rPr>
                <w:sz w:val="24"/>
                <w:szCs w:val="24"/>
              </w:rPr>
            </w:pPr>
            <w:r w:rsidRPr="00CD19B0">
              <w:rPr>
                <w:rFonts w:hint="eastAsia"/>
                <w:sz w:val="24"/>
                <w:szCs w:val="24"/>
              </w:rPr>
              <w:t xml:space="preserve">　　　　　　</w:t>
            </w:r>
            <w:r>
              <w:rPr>
                <w:rFonts w:hint="eastAsia"/>
                <w:sz w:val="24"/>
                <w:szCs w:val="24"/>
              </w:rPr>
              <w:t xml:space="preserve">　</w:t>
            </w:r>
            <w:r w:rsidRPr="00CD19B0">
              <w:rPr>
                <w:rFonts w:hint="eastAsia"/>
                <w:sz w:val="24"/>
                <w:szCs w:val="24"/>
              </w:rPr>
              <w:t xml:space="preserve">　</w:t>
            </w:r>
            <w:r w:rsidR="00FA2BD4">
              <w:rPr>
                <w:rFonts w:hint="eastAsia"/>
                <w:sz w:val="24"/>
                <w:szCs w:val="24"/>
              </w:rPr>
              <w:t xml:space="preserve">　</w:t>
            </w:r>
            <w:r w:rsidRPr="00CD19B0">
              <w:rPr>
                <w:rFonts w:hint="eastAsia"/>
                <w:sz w:val="24"/>
                <w:szCs w:val="24"/>
              </w:rPr>
              <w:t xml:space="preserve">　人</w:t>
            </w:r>
          </w:p>
        </w:tc>
        <w:tc>
          <w:tcPr>
            <w:tcW w:w="1274" w:type="dxa"/>
            <w:vAlign w:val="center"/>
          </w:tcPr>
          <w:p w:rsidR="00D7733F" w:rsidRPr="00CD19B0" w:rsidRDefault="00D7733F" w:rsidP="00FA2BD4">
            <w:pPr>
              <w:snapToGrid w:val="0"/>
              <w:jc w:val="center"/>
              <w:rPr>
                <w:sz w:val="24"/>
                <w:szCs w:val="24"/>
              </w:rPr>
            </w:pPr>
            <w:r w:rsidRPr="00CD19B0">
              <w:rPr>
                <w:rFonts w:hint="eastAsia"/>
                <w:sz w:val="24"/>
                <w:szCs w:val="24"/>
              </w:rPr>
              <w:t>駐車台数</w:t>
            </w:r>
          </w:p>
        </w:tc>
        <w:tc>
          <w:tcPr>
            <w:tcW w:w="2845" w:type="dxa"/>
            <w:gridSpan w:val="2"/>
            <w:vAlign w:val="center"/>
          </w:tcPr>
          <w:p w:rsidR="00D7733F" w:rsidRPr="00CD19B0" w:rsidRDefault="00D7733F" w:rsidP="00D7733F">
            <w:pPr>
              <w:snapToGrid w:val="0"/>
              <w:ind w:left="1599"/>
              <w:rPr>
                <w:sz w:val="24"/>
                <w:szCs w:val="24"/>
              </w:rPr>
            </w:pPr>
            <w:r>
              <w:rPr>
                <w:rFonts w:hint="eastAsia"/>
                <w:sz w:val="24"/>
                <w:szCs w:val="24"/>
              </w:rPr>
              <w:t xml:space="preserve">　　</w:t>
            </w:r>
            <w:r w:rsidRPr="00CD19B0">
              <w:rPr>
                <w:rFonts w:hint="eastAsia"/>
                <w:sz w:val="24"/>
                <w:szCs w:val="24"/>
              </w:rPr>
              <w:t>台</w:t>
            </w:r>
          </w:p>
        </w:tc>
      </w:tr>
      <w:tr w:rsidR="0086226B" w:rsidRPr="00CD19B0" w:rsidTr="0086226B">
        <w:trPr>
          <w:trHeight w:val="828"/>
        </w:trPr>
        <w:tc>
          <w:tcPr>
            <w:tcW w:w="1413" w:type="dxa"/>
            <w:vAlign w:val="center"/>
          </w:tcPr>
          <w:p w:rsidR="0086226B" w:rsidRPr="00CD19B0" w:rsidRDefault="0086226B" w:rsidP="000A53BF">
            <w:pPr>
              <w:snapToGrid w:val="0"/>
              <w:jc w:val="center"/>
              <w:rPr>
                <w:sz w:val="24"/>
                <w:szCs w:val="24"/>
              </w:rPr>
            </w:pPr>
            <w:r w:rsidRPr="00CD19B0">
              <w:rPr>
                <w:rFonts w:hint="eastAsia"/>
                <w:sz w:val="24"/>
                <w:szCs w:val="24"/>
              </w:rPr>
              <w:t>使</w:t>
            </w:r>
            <w:r w:rsidRPr="00CD19B0">
              <w:rPr>
                <w:rFonts w:hint="eastAsia"/>
                <w:sz w:val="24"/>
                <w:szCs w:val="24"/>
              </w:rPr>
              <w:t xml:space="preserve"> </w:t>
            </w:r>
            <w:r w:rsidRPr="00CD19B0">
              <w:rPr>
                <w:rFonts w:hint="eastAsia"/>
                <w:sz w:val="24"/>
                <w:szCs w:val="24"/>
              </w:rPr>
              <w:t>用</w:t>
            </w:r>
            <w:r w:rsidRPr="00CD19B0">
              <w:rPr>
                <w:rFonts w:hint="eastAsia"/>
                <w:sz w:val="24"/>
                <w:szCs w:val="24"/>
              </w:rPr>
              <w:t xml:space="preserve"> </w:t>
            </w:r>
            <w:r w:rsidRPr="00CD19B0">
              <w:rPr>
                <w:rFonts w:hint="eastAsia"/>
                <w:sz w:val="24"/>
                <w:szCs w:val="24"/>
              </w:rPr>
              <w:t>料</w:t>
            </w:r>
          </w:p>
        </w:tc>
        <w:tc>
          <w:tcPr>
            <w:tcW w:w="4389" w:type="dxa"/>
            <w:gridSpan w:val="2"/>
            <w:vAlign w:val="center"/>
          </w:tcPr>
          <w:p w:rsidR="0086226B" w:rsidRPr="00CD19B0" w:rsidRDefault="0086226B" w:rsidP="0086226B">
            <w:pPr>
              <w:snapToGrid w:val="0"/>
              <w:rPr>
                <w:sz w:val="24"/>
                <w:szCs w:val="24"/>
              </w:rPr>
            </w:pPr>
            <w:r w:rsidRPr="0086226B">
              <w:rPr>
                <w:rFonts w:asciiTheme="minorEastAsia" w:hAnsiTheme="minorEastAsia" w:hint="eastAsia"/>
                <w:sz w:val="18"/>
                <w:szCs w:val="18"/>
              </w:rPr>
              <w:t>人権についての学習を行い、人権意識の高揚や自己啓発を図る取組みを行う団体以外については、有料となります</w:t>
            </w:r>
            <w:r w:rsidRPr="0086226B">
              <w:rPr>
                <w:rFonts w:hint="eastAsia"/>
                <w:sz w:val="18"/>
                <w:szCs w:val="18"/>
              </w:rPr>
              <w:t xml:space="preserve">　　　</w:t>
            </w:r>
          </w:p>
        </w:tc>
        <w:tc>
          <w:tcPr>
            <w:tcW w:w="2845" w:type="dxa"/>
            <w:gridSpan w:val="2"/>
            <w:vAlign w:val="center"/>
          </w:tcPr>
          <w:p w:rsidR="0086226B" w:rsidRPr="00CD19B0" w:rsidRDefault="0086226B" w:rsidP="0086226B">
            <w:pPr>
              <w:snapToGrid w:val="0"/>
              <w:ind w:left="2082"/>
              <w:rPr>
                <w:sz w:val="24"/>
                <w:szCs w:val="24"/>
              </w:rPr>
            </w:pPr>
            <w:r>
              <w:rPr>
                <w:rFonts w:hint="eastAsia"/>
                <w:sz w:val="24"/>
                <w:szCs w:val="24"/>
              </w:rPr>
              <w:t>円</w:t>
            </w:r>
          </w:p>
        </w:tc>
      </w:tr>
      <w:tr w:rsidR="0086226B" w:rsidRPr="00CD19B0" w:rsidTr="00D7733F">
        <w:tc>
          <w:tcPr>
            <w:tcW w:w="8647" w:type="dxa"/>
            <w:gridSpan w:val="5"/>
            <w:tcBorders>
              <w:left w:val="nil"/>
              <w:right w:val="nil"/>
            </w:tcBorders>
          </w:tcPr>
          <w:p w:rsidR="0086226B" w:rsidRPr="00A27A5B" w:rsidRDefault="0086226B" w:rsidP="00CD19B0">
            <w:pPr>
              <w:ind w:firstLineChars="1150" w:firstLine="2760"/>
              <w:rPr>
                <w:sz w:val="24"/>
                <w:szCs w:val="24"/>
              </w:rPr>
            </w:pPr>
          </w:p>
          <w:p w:rsidR="0086226B" w:rsidRPr="00CD19B0" w:rsidRDefault="0086226B" w:rsidP="00CD19B0">
            <w:pPr>
              <w:widowControl/>
              <w:tabs>
                <w:tab w:val="left" w:pos="1080"/>
              </w:tabs>
              <w:snapToGrid w:val="0"/>
              <w:ind w:leftChars="16" w:left="34" w:firstLineChars="100" w:firstLine="200"/>
              <w:jc w:val="left"/>
              <w:rPr>
                <w:sz w:val="20"/>
                <w:szCs w:val="20"/>
              </w:rPr>
            </w:pPr>
            <w:r w:rsidRPr="00CD19B0">
              <w:rPr>
                <w:rFonts w:hint="eastAsia"/>
                <w:sz w:val="20"/>
                <w:szCs w:val="20"/>
              </w:rPr>
              <w:t>なお、私（当団体）は、太子町暴力団排除条例第２条に規定する暴力団、暴力団員、又は暴力団密接関係者ではないこと及びこの使用は暴力団を利することとなる使用ではないことを確約します。</w:t>
            </w:r>
          </w:p>
          <w:p w:rsidR="0086226B" w:rsidRDefault="0086226B" w:rsidP="00CD19B0">
            <w:pPr>
              <w:snapToGrid w:val="0"/>
              <w:ind w:leftChars="16" w:left="34" w:firstLineChars="100" w:firstLine="200"/>
              <w:rPr>
                <w:sz w:val="20"/>
                <w:szCs w:val="20"/>
              </w:rPr>
            </w:pPr>
            <w:r w:rsidRPr="00CD19B0">
              <w:rPr>
                <w:rFonts w:hint="eastAsia"/>
                <w:sz w:val="20"/>
                <w:szCs w:val="20"/>
              </w:rPr>
              <w:t>また、太子町教育委員会がこの申請書の写しを所轄の警察署長（以下「警察署長」）に提供したり意見照会すること、及び警察署長から得た情報を太子町の他の事務所又は事業において暴力団を利することとならないように利用することについて同意します。</w:t>
            </w:r>
          </w:p>
          <w:p w:rsidR="0086226B" w:rsidRPr="00CD19B0" w:rsidRDefault="0086226B" w:rsidP="00CD19B0">
            <w:pPr>
              <w:snapToGrid w:val="0"/>
              <w:rPr>
                <w:sz w:val="22"/>
              </w:rPr>
            </w:pPr>
          </w:p>
        </w:tc>
      </w:tr>
      <w:tr w:rsidR="0086226B" w:rsidRPr="00CD19B0" w:rsidTr="0086226B">
        <w:tc>
          <w:tcPr>
            <w:tcW w:w="6101" w:type="dxa"/>
            <w:gridSpan w:val="4"/>
          </w:tcPr>
          <w:p w:rsidR="0086226B" w:rsidRPr="00CD19B0" w:rsidRDefault="0086226B" w:rsidP="00D7733F">
            <w:pPr>
              <w:ind w:firstLineChars="400" w:firstLine="960"/>
              <w:rPr>
                <w:sz w:val="24"/>
                <w:szCs w:val="24"/>
              </w:rPr>
            </w:pPr>
            <w:r w:rsidRPr="00CD19B0">
              <w:rPr>
                <w:rFonts w:hint="eastAsia"/>
                <w:sz w:val="24"/>
                <w:szCs w:val="24"/>
              </w:rPr>
              <w:t>南</w:t>
            </w:r>
            <w:r w:rsidRPr="00CD19B0">
              <w:rPr>
                <w:rFonts w:hint="eastAsia"/>
                <w:sz w:val="24"/>
                <w:szCs w:val="24"/>
              </w:rPr>
              <w:t xml:space="preserve"> </w:t>
            </w:r>
            <w:r w:rsidRPr="00CD19B0">
              <w:rPr>
                <w:rFonts w:hint="eastAsia"/>
                <w:sz w:val="24"/>
                <w:szCs w:val="24"/>
              </w:rPr>
              <w:t>総</w:t>
            </w:r>
            <w:r w:rsidRPr="00CD19B0">
              <w:rPr>
                <w:rFonts w:hint="eastAsia"/>
                <w:sz w:val="24"/>
                <w:szCs w:val="24"/>
              </w:rPr>
              <w:t xml:space="preserve"> </w:t>
            </w:r>
            <w:r w:rsidRPr="00CD19B0">
              <w:rPr>
                <w:rFonts w:hint="eastAsia"/>
                <w:sz w:val="24"/>
                <w:szCs w:val="24"/>
              </w:rPr>
              <w:t>合</w:t>
            </w:r>
            <w:r w:rsidRPr="00CD19B0">
              <w:rPr>
                <w:rFonts w:hint="eastAsia"/>
                <w:sz w:val="24"/>
                <w:szCs w:val="24"/>
              </w:rPr>
              <w:t xml:space="preserve"> </w:t>
            </w:r>
            <w:r w:rsidRPr="00CD19B0">
              <w:rPr>
                <w:rFonts w:hint="eastAsia"/>
                <w:sz w:val="24"/>
                <w:szCs w:val="24"/>
              </w:rPr>
              <w:t>セ</w:t>
            </w:r>
            <w:r w:rsidRPr="00CD19B0">
              <w:rPr>
                <w:rFonts w:hint="eastAsia"/>
                <w:sz w:val="24"/>
                <w:szCs w:val="24"/>
              </w:rPr>
              <w:t xml:space="preserve"> </w:t>
            </w:r>
            <w:r w:rsidRPr="00CD19B0">
              <w:rPr>
                <w:rFonts w:hint="eastAsia"/>
                <w:sz w:val="24"/>
                <w:szCs w:val="24"/>
              </w:rPr>
              <w:t>ン</w:t>
            </w:r>
            <w:r w:rsidRPr="00CD19B0">
              <w:rPr>
                <w:rFonts w:hint="eastAsia"/>
                <w:sz w:val="24"/>
                <w:szCs w:val="24"/>
              </w:rPr>
              <w:t xml:space="preserve"> </w:t>
            </w:r>
            <w:r w:rsidRPr="00CD19B0">
              <w:rPr>
                <w:rFonts w:hint="eastAsia"/>
                <w:sz w:val="24"/>
                <w:szCs w:val="24"/>
              </w:rPr>
              <w:t>タ</w:t>
            </w:r>
            <w:r w:rsidRPr="00CD19B0">
              <w:rPr>
                <w:rFonts w:hint="eastAsia"/>
                <w:sz w:val="24"/>
                <w:szCs w:val="24"/>
              </w:rPr>
              <w:t xml:space="preserve"> </w:t>
            </w:r>
            <w:r w:rsidRPr="00CD19B0">
              <w:rPr>
                <w:rFonts w:hint="eastAsia"/>
                <w:sz w:val="24"/>
                <w:szCs w:val="24"/>
              </w:rPr>
              <w:t>―</w:t>
            </w:r>
            <w:r w:rsidRPr="00CD19B0">
              <w:rPr>
                <w:rFonts w:hint="eastAsia"/>
                <w:sz w:val="24"/>
                <w:szCs w:val="24"/>
              </w:rPr>
              <w:t xml:space="preserve"> </w:t>
            </w:r>
            <w:r w:rsidRPr="00CD19B0">
              <w:rPr>
                <w:rFonts w:hint="eastAsia"/>
                <w:sz w:val="24"/>
                <w:szCs w:val="24"/>
              </w:rPr>
              <w:t>記</w:t>
            </w:r>
            <w:r w:rsidRPr="00CD19B0">
              <w:rPr>
                <w:rFonts w:hint="eastAsia"/>
                <w:sz w:val="24"/>
                <w:szCs w:val="24"/>
              </w:rPr>
              <w:t xml:space="preserve"> </w:t>
            </w:r>
            <w:r w:rsidRPr="00CD19B0">
              <w:rPr>
                <w:rFonts w:hint="eastAsia"/>
                <w:sz w:val="24"/>
                <w:szCs w:val="24"/>
              </w:rPr>
              <w:t>入</w:t>
            </w:r>
            <w:r w:rsidRPr="00CD19B0">
              <w:rPr>
                <w:rFonts w:hint="eastAsia"/>
                <w:sz w:val="24"/>
                <w:szCs w:val="24"/>
              </w:rPr>
              <w:t xml:space="preserve"> </w:t>
            </w:r>
            <w:r w:rsidRPr="00CD19B0">
              <w:rPr>
                <w:rFonts w:hint="eastAsia"/>
                <w:sz w:val="24"/>
                <w:szCs w:val="24"/>
              </w:rPr>
              <w:t>欄</w:t>
            </w:r>
          </w:p>
        </w:tc>
        <w:tc>
          <w:tcPr>
            <w:tcW w:w="2546" w:type="dxa"/>
          </w:tcPr>
          <w:p w:rsidR="0086226B" w:rsidRPr="00CD19B0" w:rsidRDefault="0086226B" w:rsidP="00D7733F">
            <w:pPr>
              <w:ind w:left="712"/>
              <w:rPr>
                <w:sz w:val="24"/>
                <w:szCs w:val="24"/>
              </w:rPr>
            </w:pPr>
            <w:r>
              <w:rPr>
                <w:rFonts w:hint="eastAsia"/>
                <w:sz w:val="24"/>
                <w:szCs w:val="24"/>
              </w:rPr>
              <w:t>受付印</w:t>
            </w:r>
          </w:p>
        </w:tc>
      </w:tr>
      <w:tr w:rsidR="0086226B" w:rsidRPr="00CD19B0" w:rsidTr="0086226B">
        <w:trPr>
          <w:trHeight w:val="1681"/>
        </w:trPr>
        <w:tc>
          <w:tcPr>
            <w:tcW w:w="6101" w:type="dxa"/>
            <w:gridSpan w:val="4"/>
          </w:tcPr>
          <w:p w:rsidR="0086226B" w:rsidRPr="00CD19B0" w:rsidRDefault="0086226B" w:rsidP="00CD19B0">
            <w:pPr>
              <w:ind w:firstLineChars="1150" w:firstLine="2760"/>
              <w:rPr>
                <w:sz w:val="24"/>
                <w:szCs w:val="24"/>
              </w:rPr>
            </w:pPr>
          </w:p>
        </w:tc>
        <w:tc>
          <w:tcPr>
            <w:tcW w:w="2546" w:type="dxa"/>
          </w:tcPr>
          <w:p w:rsidR="0086226B" w:rsidRPr="00CD19B0" w:rsidRDefault="0086226B" w:rsidP="00CD19B0">
            <w:pPr>
              <w:ind w:firstLineChars="1150" w:firstLine="2760"/>
              <w:rPr>
                <w:sz w:val="24"/>
                <w:szCs w:val="24"/>
              </w:rPr>
            </w:pPr>
          </w:p>
        </w:tc>
      </w:tr>
    </w:tbl>
    <w:p w:rsidR="00CB37A6" w:rsidRDefault="00CB37A6" w:rsidP="00CB37A6">
      <w:pPr>
        <w:widowControl/>
        <w:tabs>
          <w:tab w:val="left" w:pos="1080"/>
        </w:tabs>
        <w:snapToGrid w:val="0"/>
        <w:ind w:leftChars="83" w:left="174" w:firstLineChars="100" w:firstLine="180"/>
        <w:jc w:val="left"/>
        <w:rPr>
          <w:sz w:val="18"/>
          <w:szCs w:val="18"/>
        </w:rPr>
      </w:pPr>
    </w:p>
    <w:p w:rsidR="007D07EB" w:rsidRDefault="007D07EB" w:rsidP="00681B6E">
      <w:bookmarkStart w:id="0" w:name="_GoBack"/>
      <w:bookmarkEnd w:id="0"/>
    </w:p>
    <w:p w:rsidR="007D07EB" w:rsidRDefault="007D07EB" w:rsidP="00681B6E"/>
    <w:p w:rsidR="007D07EB" w:rsidRDefault="007D07EB" w:rsidP="00681B6E"/>
    <w:p w:rsidR="00A23D95" w:rsidRDefault="00A23D95" w:rsidP="00A23D95">
      <w:pPr>
        <w:ind w:firstLineChars="850" w:firstLine="2380"/>
        <w:rPr>
          <w:rFonts w:asciiTheme="majorEastAsia" w:eastAsiaTheme="majorEastAsia" w:hAnsiTheme="majorEastAsia"/>
          <w:sz w:val="28"/>
        </w:rPr>
      </w:pPr>
      <w:r w:rsidRPr="00A23D95">
        <w:rPr>
          <w:rFonts w:asciiTheme="majorEastAsia" w:eastAsiaTheme="majorEastAsia" w:hAnsiTheme="majorEastAsia" w:hint="eastAsia"/>
          <w:sz w:val="28"/>
        </w:rPr>
        <w:t>[</w:t>
      </w:r>
      <w:r w:rsidRPr="00A23D95">
        <w:rPr>
          <w:rFonts w:asciiTheme="majorEastAsia" w:eastAsiaTheme="majorEastAsia" w:hAnsiTheme="majorEastAsia"/>
          <w:sz w:val="28"/>
        </w:rPr>
        <w:t xml:space="preserve"> </w:t>
      </w:r>
      <w:r w:rsidRPr="00A23D95">
        <w:rPr>
          <w:rFonts w:asciiTheme="majorEastAsia" w:eastAsiaTheme="majorEastAsia" w:hAnsiTheme="majorEastAsia" w:hint="eastAsia"/>
          <w:color w:val="000000" w:themeColor="text1"/>
          <w:sz w:val="24"/>
        </w:rPr>
        <w:t>南総合センター使用者心得</w:t>
      </w:r>
      <w:r w:rsidRPr="00A23D95">
        <w:rPr>
          <w:rFonts w:asciiTheme="majorEastAsia" w:eastAsiaTheme="majorEastAsia" w:hAnsiTheme="majorEastAsia" w:hint="eastAsia"/>
          <w:sz w:val="28"/>
        </w:rPr>
        <w:t xml:space="preserve"> ]</w:t>
      </w:r>
    </w:p>
    <w:p w:rsidR="00643A57" w:rsidRPr="00643A57" w:rsidRDefault="00643A57" w:rsidP="00A23D95">
      <w:pPr>
        <w:ind w:firstLineChars="850" w:firstLine="2040"/>
        <w:rPr>
          <w:rFonts w:asciiTheme="majorEastAsia" w:eastAsiaTheme="majorEastAsia" w:hAnsiTheme="majorEastAsia"/>
          <w:sz w:val="24"/>
          <w:szCs w:val="24"/>
        </w:rPr>
      </w:pPr>
    </w:p>
    <w:p w:rsidR="00A23D95" w:rsidRPr="0016706B" w:rsidRDefault="00A23D95" w:rsidP="00A23D95">
      <w:pPr>
        <w:rPr>
          <w:rFonts w:asciiTheme="majorEastAsia" w:eastAsiaTheme="majorEastAsia" w:hAnsiTheme="majorEastAsia"/>
          <w:sz w:val="24"/>
        </w:rPr>
      </w:pPr>
      <w:r>
        <w:rPr>
          <w:rFonts w:asciiTheme="majorEastAsia" w:eastAsiaTheme="majorEastAsia" w:hAnsiTheme="majorEastAsia" w:hint="eastAsia"/>
          <w:sz w:val="24"/>
        </w:rPr>
        <w:t xml:space="preserve">１ </w:t>
      </w:r>
      <w:r w:rsidRPr="0016706B">
        <w:rPr>
          <w:rFonts w:asciiTheme="majorEastAsia" w:eastAsiaTheme="majorEastAsia" w:hAnsiTheme="majorEastAsia" w:hint="eastAsia"/>
          <w:sz w:val="24"/>
        </w:rPr>
        <w:t>センター使用に関し、次の事項のいずれかに該当する場合は使用できません</w:t>
      </w:r>
    </w:p>
    <w:p w:rsidR="00A23D95" w:rsidRPr="0016706B" w:rsidRDefault="00A23D95" w:rsidP="00A23D95">
      <w:pPr>
        <w:rPr>
          <w:rFonts w:asciiTheme="majorEastAsia" w:eastAsiaTheme="majorEastAsia" w:hAnsiTheme="majorEastAsia"/>
          <w:sz w:val="24"/>
        </w:rPr>
      </w:pPr>
      <w:r w:rsidRPr="0016706B">
        <w:rPr>
          <w:rFonts w:asciiTheme="majorEastAsia" w:eastAsiaTheme="majorEastAsia" w:hAnsiTheme="majorEastAsia" w:hint="eastAsia"/>
          <w:sz w:val="24"/>
        </w:rPr>
        <w:t>（1）公序良俗に反する場合</w:t>
      </w:r>
    </w:p>
    <w:p w:rsidR="00A23D95" w:rsidRPr="0016706B" w:rsidRDefault="00A23D95" w:rsidP="00A23D95">
      <w:pPr>
        <w:rPr>
          <w:rFonts w:asciiTheme="majorEastAsia" w:eastAsiaTheme="majorEastAsia" w:hAnsiTheme="majorEastAsia"/>
          <w:sz w:val="24"/>
        </w:rPr>
      </w:pPr>
      <w:r w:rsidRPr="0016706B">
        <w:rPr>
          <w:rFonts w:asciiTheme="majorEastAsia" w:eastAsiaTheme="majorEastAsia" w:hAnsiTheme="majorEastAsia" w:hint="eastAsia"/>
          <w:sz w:val="24"/>
        </w:rPr>
        <w:t>（2</w:t>
      </w:r>
      <w:r w:rsidR="00FA2BD4">
        <w:rPr>
          <w:rFonts w:asciiTheme="majorEastAsia" w:eastAsiaTheme="majorEastAsia" w:hAnsiTheme="majorEastAsia" w:hint="eastAsia"/>
          <w:sz w:val="24"/>
        </w:rPr>
        <w:t>）物品販売</w:t>
      </w:r>
    </w:p>
    <w:p w:rsidR="00A23D95" w:rsidRPr="0016706B" w:rsidRDefault="00A23D95" w:rsidP="00A23D95">
      <w:pPr>
        <w:rPr>
          <w:rFonts w:asciiTheme="majorEastAsia" w:eastAsiaTheme="majorEastAsia" w:hAnsiTheme="majorEastAsia"/>
          <w:sz w:val="24"/>
        </w:rPr>
      </w:pPr>
      <w:r w:rsidRPr="0016706B">
        <w:rPr>
          <w:rFonts w:asciiTheme="majorEastAsia" w:eastAsiaTheme="majorEastAsia" w:hAnsiTheme="majorEastAsia" w:hint="eastAsia"/>
          <w:sz w:val="24"/>
        </w:rPr>
        <w:t>（3）太子町暴力団排除条例第2条に規定する者</w:t>
      </w:r>
    </w:p>
    <w:p w:rsidR="00A23D95" w:rsidRPr="0016706B" w:rsidRDefault="00A23D95" w:rsidP="00A23D95">
      <w:pPr>
        <w:rPr>
          <w:rFonts w:asciiTheme="majorEastAsia" w:eastAsiaTheme="majorEastAsia" w:hAnsiTheme="majorEastAsia"/>
          <w:sz w:val="24"/>
        </w:rPr>
      </w:pPr>
      <w:r w:rsidRPr="0016706B">
        <w:rPr>
          <w:rFonts w:asciiTheme="majorEastAsia" w:eastAsiaTheme="majorEastAsia" w:hAnsiTheme="majorEastAsia" w:hint="eastAsia"/>
          <w:sz w:val="24"/>
        </w:rPr>
        <w:t>（4）施設備品を破損、減失するおそれがあるとき</w:t>
      </w:r>
    </w:p>
    <w:p w:rsidR="00A23D95" w:rsidRPr="0016706B" w:rsidRDefault="00A23D95" w:rsidP="00A23D95">
      <w:pPr>
        <w:rPr>
          <w:rFonts w:asciiTheme="majorEastAsia" w:eastAsiaTheme="majorEastAsia" w:hAnsiTheme="majorEastAsia"/>
          <w:sz w:val="24"/>
        </w:rPr>
      </w:pPr>
      <w:r w:rsidRPr="0016706B">
        <w:rPr>
          <w:rFonts w:asciiTheme="majorEastAsia" w:eastAsiaTheme="majorEastAsia" w:hAnsiTheme="majorEastAsia" w:hint="eastAsia"/>
          <w:sz w:val="24"/>
        </w:rPr>
        <w:t>（5）管理運営上支障があるとき</w:t>
      </w:r>
    </w:p>
    <w:p w:rsidR="00A23D95" w:rsidRPr="0016706B" w:rsidRDefault="00A23D95" w:rsidP="00A23D95">
      <w:pPr>
        <w:rPr>
          <w:rFonts w:asciiTheme="majorEastAsia" w:eastAsiaTheme="majorEastAsia" w:hAnsiTheme="majorEastAsia"/>
          <w:sz w:val="24"/>
        </w:rPr>
      </w:pPr>
      <w:r w:rsidRPr="0016706B">
        <w:rPr>
          <w:rFonts w:asciiTheme="majorEastAsia" w:eastAsiaTheme="majorEastAsia" w:hAnsiTheme="majorEastAsia" w:hint="eastAsia"/>
          <w:sz w:val="24"/>
        </w:rPr>
        <w:t>（6）その他教育委員会が適当でないと認めるとき</w:t>
      </w:r>
    </w:p>
    <w:p w:rsidR="00A23D95" w:rsidRPr="0016706B" w:rsidRDefault="00A23D95" w:rsidP="00A23D95">
      <w:pPr>
        <w:rPr>
          <w:rFonts w:asciiTheme="majorEastAsia" w:eastAsiaTheme="majorEastAsia" w:hAnsiTheme="majorEastAsia"/>
          <w:sz w:val="24"/>
        </w:rPr>
      </w:pPr>
    </w:p>
    <w:p w:rsidR="00A23D95" w:rsidRPr="00A23D95" w:rsidRDefault="00A23D95" w:rsidP="00A23D95">
      <w:pPr>
        <w:rPr>
          <w:rFonts w:asciiTheme="majorEastAsia" w:eastAsiaTheme="majorEastAsia" w:hAnsiTheme="majorEastAsia"/>
          <w:color w:val="000000" w:themeColor="text1"/>
          <w:sz w:val="24"/>
        </w:rPr>
      </w:pPr>
      <w:r w:rsidRPr="00A23D95">
        <w:rPr>
          <w:rFonts w:asciiTheme="majorEastAsia" w:eastAsiaTheme="majorEastAsia" w:hAnsiTheme="majorEastAsia" w:hint="eastAsia"/>
          <w:color w:val="000000" w:themeColor="text1"/>
          <w:sz w:val="24"/>
        </w:rPr>
        <w:t>２</w:t>
      </w:r>
      <w:r>
        <w:rPr>
          <w:rFonts w:asciiTheme="majorEastAsia" w:eastAsiaTheme="majorEastAsia" w:hAnsiTheme="majorEastAsia" w:hint="eastAsia"/>
          <w:color w:val="000000" w:themeColor="text1"/>
          <w:sz w:val="24"/>
        </w:rPr>
        <w:t xml:space="preserve"> </w:t>
      </w:r>
      <w:r w:rsidRPr="00A23D95">
        <w:rPr>
          <w:rFonts w:asciiTheme="majorEastAsia" w:eastAsiaTheme="majorEastAsia" w:hAnsiTheme="majorEastAsia" w:hint="eastAsia"/>
          <w:color w:val="000000" w:themeColor="text1"/>
          <w:sz w:val="24"/>
        </w:rPr>
        <w:t>使用者は次の事項を遵守してください</w:t>
      </w:r>
    </w:p>
    <w:p w:rsidR="00A23D95" w:rsidRPr="0016706B" w:rsidRDefault="00A23D95" w:rsidP="00A23D95">
      <w:pPr>
        <w:rPr>
          <w:rFonts w:asciiTheme="majorEastAsia" w:eastAsiaTheme="majorEastAsia" w:hAnsiTheme="majorEastAsia"/>
          <w:sz w:val="24"/>
        </w:rPr>
      </w:pPr>
      <w:r w:rsidRPr="0016706B">
        <w:rPr>
          <w:rFonts w:asciiTheme="majorEastAsia" w:eastAsiaTheme="majorEastAsia" w:hAnsiTheme="majorEastAsia" w:hint="eastAsia"/>
          <w:sz w:val="24"/>
        </w:rPr>
        <w:t>（1）使用時間内に準備、片付け、清掃を終えて</w:t>
      </w:r>
      <w:r>
        <w:rPr>
          <w:rFonts w:asciiTheme="majorEastAsia" w:eastAsiaTheme="majorEastAsia" w:hAnsiTheme="majorEastAsia" w:hint="eastAsia"/>
          <w:sz w:val="24"/>
        </w:rPr>
        <w:t>ください</w:t>
      </w:r>
    </w:p>
    <w:p w:rsidR="00A23D95" w:rsidRPr="0016706B" w:rsidRDefault="00A23D95" w:rsidP="00A23D95">
      <w:pPr>
        <w:rPr>
          <w:rFonts w:asciiTheme="majorEastAsia" w:eastAsiaTheme="majorEastAsia" w:hAnsiTheme="majorEastAsia"/>
          <w:sz w:val="24"/>
        </w:rPr>
      </w:pPr>
      <w:r w:rsidRPr="0016706B">
        <w:rPr>
          <w:rFonts w:asciiTheme="majorEastAsia" w:eastAsiaTheme="majorEastAsia" w:hAnsiTheme="majorEastAsia" w:hint="eastAsia"/>
          <w:sz w:val="24"/>
        </w:rPr>
        <w:t>（2）使用時に出たゴミは、各自で持ち帰ってください</w:t>
      </w:r>
    </w:p>
    <w:p w:rsidR="00A23D95" w:rsidRPr="0016706B" w:rsidRDefault="00A23D95" w:rsidP="00A23D95">
      <w:pPr>
        <w:rPr>
          <w:rFonts w:asciiTheme="majorEastAsia" w:eastAsiaTheme="majorEastAsia" w:hAnsiTheme="majorEastAsia"/>
          <w:sz w:val="24"/>
        </w:rPr>
      </w:pPr>
      <w:r w:rsidRPr="0016706B">
        <w:rPr>
          <w:rFonts w:asciiTheme="majorEastAsia" w:eastAsiaTheme="majorEastAsia" w:hAnsiTheme="majorEastAsia" w:hint="eastAsia"/>
          <w:sz w:val="24"/>
        </w:rPr>
        <w:t>（3）使用後は掃除、消灯、窓の施錠をお願いします</w:t>
      </w:r>
    </w:p>
    <w:p w:rsidR="00A23D95" w:rsidRPr="0016706B" w:rsidRDefault="00A23D95" w:rsidP="00A23D95">
      <w:pPr>
        <w:rPr>
          <w:rFonts w:asciiTheme="majorEastAsia" w:eastAsiaTheme="majorEastAsia" w:hAnsiTheme="majorEastAsia"/>
          <w:sz w:val="24"/>
        </w:rPr>
      </w:pPr>
      <w:r w:rsidRPr="0016706B">
        <w:rPr>
          <w:rFonts w:asciiTheme="majorEastAsia" w:eastAsiaTheme="majorEastAsia" w:hAnsiTheme="majorEastAsia" w:hint="eastAsia"/>
          <w:sz w:val="24"/>
        </w:rPr>
        <w:t>（4）センター内外に張り紙等をしないでください</w:t>
      </w:r>
    </w:p>
    <w:p w:rsidR="00A23D95" w:rsidRPr="0016706B" w:rsidRDefault="00A23D95" w:rsidP="00A23D95">
      <w:pPr>
        <w:rPr>
          <w:rFonts w:asciiTheme="majorEastAsia" w:eastAsiaTheme="majorEastAsia" w:hAnsiTheme="majorEastAsia"/>
          <w:sz w:val="24"/>
        </w:rPr>
      </w:pPr>
      <w:r w:rsidRPr="0016706B">
        <w:rPr>
          <w:rFonts w:asciiTheme="majorEastAsia" w:eastAsiaTheme="majorEastAsia" w:hAnsiTheme="majorEastAsia" w:hint="eastAsia"/>
          <w:sz w:val="24"/>
        </w:rPr>
        <w:t>（5）所定の場所以外での飲食や火気を使用しないでください（調理室のみ可）</w:t>
      </w:r>
    </w:p>
    <w:p w:rsidR="00A23D95" w:rsidRPr="0016706B" w:rsidRDefault="00A23D95" w:rsidP="00A23D95">
      <w:pPr>
        <w:rPr>
          <w:rFonts w:asciiTheme="majorEastAsia" w:eastAsiaTheme="majorEastAsia" w:hAnsiTheme="majorEastAsia"/>
          <w:sz w:val="24"/>
        </w:rPr>
      </w:pPr>
      <w:r w:rsidRPr="0016706B">
        <w:rPr>
          <w:rFonts w:asciiTheme="majorEastAsia" w:eastAsiaTheme="majorEastAsia" w:hAnsiTheme="majorEastAsia" w:hint="eastAsia"/>
          <w:sz w:val="24"/>
        </w:rPr>
        <w:t>（6）センター内はすべて禁煙です</w:t>
      </w:r>
    </w:p>
    <w:p w:rsidR="00A23D95" w:rsidRPr="0016706B" w:rsidRDefault="00A23D95" w:rsidP="00A23D95">
      <w:pPr>
        <w:rPr>
          <w:rFonts w:asciiTheme="majorEastAsia" w:eastAsiaTheme="majorEastAsia" w:hAnsiTheme="majorEastAsia"/>
          <w:sz w:val="24"/>
        </w:rPr>
      </w:pPr>
      <w:r w:rsidRPr="0016706B">
        <w:rPr>
          <w:rFonts w:asciiTheme="majorEastAsia" w:eastAsiaTheme="majorEastAsia" w:hAnsiTheme="majorEastAsia" w:hint="eastAsia"/>
          <w:sz w:val="24"/>
        </w:rPr>
        <w:t>（7）許可を受けた施設・備品以外の施設・備品を使用しないでください</w:t>
      </w:r>
    </w:p>
    <w:p w:rsidR="00A23D95" w:rsidRPr="0016706B" w:rsidRDefault="00A23D95" w:rsidP="00A23D95">
      <w:pPr>
        <w:rPr>
          <w:rFonts w:asciiTheme="majorEastAsia" w:eastAsiaTheme="majorEastAsia" w:hAnsiTheme="majorEastAsia"/>
          <w:sz w:val="24"/>
        </w:rPr>
      </w:pPr>
      <w:r w:rsidRPr="0016706B">
        <w:rPr>
          <w:rFonts w:asciiTheme="majorEastAsia" w:eastAsiaTheme="majorEastAsia" w:hAnsiTheme="majorEastAsia" w:hint="eastAsia"/>
          <w:sz w:val="24"/>
        </w:rPr>
        <w:t>（8）使用中は他の使用者に支障が生じないよう注意してください</w:t>
      </w:r>
    </w:p>
    <w:p w:rsidR="00A23D95" w:rsidRPr="0016706B" w:rsidRDefault="00A23D95" w:rsidP="00A23D95">
      <w:pPr>
        <w:ind w:left="600" w:hangingChars="250" w:hanging="600"/>
        <w:rPr>
          <w:rFonts w:asciiTheme="majorEastAsia" w:eastAsiaTheme="majorEastAsia" w:hAnsiTheme="majorEastAsia"/>
          <w:sz w:val="24"/>
        </w:rPr>
      </w:pPr>
      <w:r w:rsidRPr="0016706B">
        <w:rPr>
          <w:rFonts w:asciiTheme="majorEastAsia" w:eastAsiaTheme="majorEastAsia" w:hAnsiTheme="majorEastAsia" w:hint="eastAsia"/>
          <w:sz w:val="24"/>
        </w:rPr>
        <w:t>（9）使用中に施設・備品を破損</w:t>
      </w:r>
      <w:r>
        <w:rPr>
          <w:rFonts w:asciiTheme="majorEastAsia" w:eastAsiaTheme="majorEastAsia" w:hAnsiTheme="majorEastAsia" w:hint="eastAsia"/>
          <w:sz w:val="24"/>
        </w:rPr>
        <w:t>し、</w:t>
      </w:r>
      <w:r w:rsidRPr="0016706B">
        <w:rPr>
          <w:rFonts w:asciiTheme="majorEastAsia" w:eastAsiaTheme="majorEastAsia" w:hAnsiTheme="majorEastAsia" w:hint="eastAsia"/>
          <w:sz w:val="24"/>
        </w:rPr>
        <w:t>または減失したときは直ちに届け出てください</w:t>
      </w:r>
    </w:p>
    <w:p w:rsidR="00A23D95" w:rsidRPr="0016706B" w:rsidRDefault="00A23D95" w:rsidP="00D7733F">
      <w:pPr>
        <w:ind w:left="360" w:hangingChars="150" w:hanging="360"/>
        <w:rPr>
          <w:rFonts w:asciiTheme="majorEastAsia" w:eastAsiaTheme="majorEastAsia" w:hAnsiTheme="majorEastAsia"/>
          <w:sz w:val="24"/>
        </w:rPr>
      </w:pPr>
      <w:r w:rsidRPr="0016706B">
        <w:rPr>
          <w:rFonts w:asciiTheme="majorEastAsia" w:eastAsiaTheme="majorEastAsia" w:hAnsiTheme="majorEastAsia" w:hint="eastAsia"/>
          <w:sz w:val="24"/>
        </w:rPr>
        <w:t>（1</w:t>
      </w:r>
      <w:r>
        <w:rPr>
          <w:rFonts w:asciiTheme="majorEastAsia" w:eastAsiaTheme="majorEastAsia" w:hAnsiTheme="majorEastAsia"/>
          <w:sz w:val="24"/>
        </w:rPr>
        <w:t>0</w:t>
      </w:r>
      <w:r w:rsidRPr="0016706B">
        <w:rPr>
          <w:rFonts w:asciiTheme="majorEastAsia" w:eastAsiaTheme="majorEastAsia" w:hAnsiTheme="majorEastAsia" w:hint="eastAsia"/>
          <w:sz w:val="24"/>
        </w:rPr>
        <w:t>）</w:t>
      </w:r>
      <w:r>
        <w:rPr>
          <w:rFonts w:asciiTheme="majorEastAsia" w:eastAsiaTheme="majorEastAsia" w:hAnsiTheme="majorEastAsia" w:hint="eastAsia"/>
          <w:sz w:val="24"/>
        </w:rPr>
        <w:t>靴</w:t>
      </w:r>
      <w:r w:rsidRPr="0016706B">
        <w:rPr>
          <w:rFonts w:asciiTheme="majorEastAsia" w:eastAsiaTheme="majorEastAsia" w:hAnsiTheme="majorEastAsia" w:hint="eastAsia"/>
          <w:sz w:val="24"/>
        </w:rPr>
        <w:t>は下足箱の下４段までに置き、スリッパは板フロアから使用し</w:t>
      </w:r>
      <w:r>
        <w:rPr>
          <w:rFonts w:asciiTheme="majorEastAsia" w:eastAsiaTheme="majorEastAsia" w:hAnsiTheme="majorEastAsia" w:hint="eastAsia"/>
          <w:sz w:val="24"/>
        </w:rPr>
        <w:t>てくださ</w:t>
      </w:r>
      <w:r w:rsidR="00D7733F">
        <w:rPr>
          <w:rFonts w:asciiTheme="majorEastAsia" w:eastAsiaTheme="majorEastAsia" w:hAnsiTheme="majorEastAsia" w:hint="eastAsia"/>
          <w:sz w:val="24"/>
        </w:rPr>
        <w:t>い</w:t>
      </w:r>
      <w:r>
        <w:rPr>
          <w:rFonts w:asciiTheme="majorEastAsia" w:eastAsiaTheme="majorEastAsia" w:hAnsiTheme="majorEastAsia" w:hint="eastAsia"/>
          <w:sz w:val="24"/>
        </w:rPr>
        <w:t xml:space="preserve">　　</w:t>
      </w:r>
    </w:p>
    <w:p w:rsidR="00A23D95" w:rsidRPr="0016706B" w:rsidRDefault="00A23D95" w:rsidP="00643A57">
      <w:pPr>
        <w:ind w:left="600" w:hangingChars="250" w:hanging="600"/>
        <w:rPr>
          <w:rFonts w:asciiTheme="majorEastAsia" w:eastAsiaTheme="majorEastAsia" w:hAnsiTheme="majorEastAsia"/>
          <w:sz w:val="24"/>
        </w:rPr>
      </w:pPr>
      <w:r w:rsidRPr="0016706B">
        <w:rPr>
          <w:rFonts w:asciiTheme="majorEastAsia" w:eastAsiaTheme="majorEastAsia" w:hAnsiTheme="majorEastAsia" w:hint="eastAsia"/>
          <w:sz w:val="24"/>
        </w:rPr>
        <w:t>（11）自動車による来所者は、できるだけ多くの車が駐車できるよう配慮してください</w:t>
      </w:r>
      <w:r w:rsidR="00643A57">
        <w:rPr>
          <w:rFonts w:asciiTheme="majorEastAsia" w:eastAsiaTheme="majorEastAsia" w:hAnsiTheme="majorEastAsia" w:hint="eastAsia"/>
          <w:sz w:val="24"/>
        </w:rPr>
        <w:t>（西倉庫側より詰めて駐車してください。</w:t>
      </w:r>
      <w:r w:rsidRPr="0016706B">
        <w:rPr>
          <w:rFonts w:asciiTheme="majorEastAsia" w:eastAsiaTheme="majorEastAsia" w:hAnsiTheme="majorEastAsia" w:hint="eastAsia"/>
          <w:sz w:val="24"/>
        </w:rPr>
        <w:t>）</w:t>
      </w:r>
    </w:p>
    <w:p w:rsidR="00A23D95" w:rsidRPr="0016706B" w:rsidRDefault="00A23D95" w:rsidP="00A23D95">
      <w:pPr>
        <w:rPr>
          <w:rFonts w:asciiTheme="majorEastAsia" w:eastAsiaTheme="majorEastAsia" w:hAnsiTheme="majorEastAsia"/>
          <w:sz w:val="24"/>
        </w:rPr>
      </w:pPr>
    </w:p>
    <w:p w:rsidR="00481592" w:rsidRPr="00643A57" w:rsidRDefault="00481592" w:rsidP="00ED6858">
      <w:pPr>
        <w:rPr>
          <w:rFonts w:asciiTheme="majorEastAsia" w:eastAsiaTheme="majorEastAsia" w:hAnsiTheme="majorEastAsia"/>
          <w:sz w:val="24"/>
        </w:rPr>
      </w:pPr>
      <w:r w:rsidRPr="00643A57">
        <w:rPr>
          <w:rFonts w:asciiTheme="majorEastAsia" w:eastAsiaTheme="majorEastAsia" w:hAnsiTheme="majorEastAsia" w:hint="eastAsia"/>
          <w:sz w:val="22"/>
        </w:rPr>
        <w:t xml:space="preserve">　</w:t>
      </w:r>
      <w:r w:rsidRPr="00643A57">
        <w:rPr>
          <w:rFonts w:asciiTheme="majorEastAsia" w:eastAsiaTheme="majorEastAsia" w:hAnsiTheme="majorEastAsia" w:hint="eastAsia"/>
          <w:sz w:val="24"/>
        </w:rPr>
        <w:t>＜注意＞</w:t>
      </w:r>
    </w:p>
    <w:p w:rsidR="00481592" w:rsidRPr="00643A57" w:rsidRDefault="00A23D95" w:rsidP="008671E9">
      <w:pPr>
        <w:ind w:left="600" w:hangingChars="250" w:hanging="600"/>
        <w:rPr>
          <w:rFonts w:asciiTheme="majorEastAsia" w:eastAsiaTheme="majorEastAsia" w:hAnsiTheme="majorEastAsia"/>
          <w:sz w:val="24"/>
        </w:rPr>
      </w:pPr>
      <w:r w:rsidRPr="00643A57">
        <w:rPr>
          <w:rFonts w:asciiTheme="majorEastAsia" w:eastAsiaTheme="majorEastAsia" w:hAnsiTheme="majorEastAsia" w:hint="eastAsia"/>
          <w:sz w:val="24"/>
        </w:rPr>
        <w:t>（1）</w:t>
      </w:r>
      <w:r w:rsidR="00481592" w:rsidRPr="00643A57">
        <w:rPr>
          <w:rFonts w:asciiTheme="majorEastAsia" w:eastAsiaTheme="majorEastAsia" w:hAnsiTheme="majorEastAsia" w:hint="eastAsia"/>
          <w:sz w:val="24"/>
        </w:rPr>
        <w:t>南総合センターを使用</w:t>
      </w:r>
      <w:r w:rsidR="00907084" w:rsidRPr="00643A57">
        <w:rPr>
          <w:rFonts w:asciiTheme="majorEastAsia" w:eastAsiaTheme="majorEastAsia" w:hAnsiTheme="majorEastAsia" w:hint="eastAsia"/>
          <w:sz w:val="24"/>
        </w:rPr>
        <w:t>する際に、</w:t>
      </w:r>
      <w:r w:rsidR="00481592" w:rsidRPr="00643A57">
        <w:rPr>
          <w:rFonts w:asciiTheme="majorEastAsia" w:eastAsiaTheme="majorEastAsia" w:hAnsiTheme="majorEastAsia" w:hint="eastAsia"/>
          <w:sz w:val="24"/>
        </w:rPr>
        <w:t>人権についての学習を行い、人権意識の</w:t>
      </w:r>
      <w:r w:rsidR="00907084" w:rsidRPr="00643A57">
        <w:rPr>
          <w:rFonts w:asciiTheme="majorEastAsia" w:eastAsiaTheme="majorEastAsia" w:hAnsiTheme="majorEastAsia" w:hint="eastAsia"/>
          <w:sz w:val="24"/>
        </w:rPr>
        <w:t>高揚や自己啓発</w:t>
      </w:r>
      <w:r w:rsidR="00481592" w:rsidRPr="00643A57">
        <w:rPr>
          <w:rFonts w:asciiTheme="majorEastAsia" w:eastAsiaTheme="majorEastAsia" w:hAnsiTheme="majorEastAsia" w:hint="eastAsia"/>
          <w:sz w:val="24"/>
        </w:rPr>
        <w:t>を図る取組みを行う団体</w:t>
      </w:r>
      <w:r w:rsidR="00643A57">
        <w:rPr>
          <w:rFonts w:asciiTheme="majorEastAsia" w:eastAsiaTheme="majorEastAsia" w:hAnsiTheme="majorEastAsia" w:hint="eastAsia"/>
          <w:sz w:val="24"/>
        </w:rPr>
        <w:t>以外については、有料となります。</w:t>
      </w:r>
    </w:p>
    <w:p w:rsidR="008671E9" w:rsidRPr="00643A57" w:rsidRDefault="00A23D95" w:rsidP="008671E9">
      <w:pPr>
        <w:ind w:left="600" w:hangingChars="250" w:hanging="600"/>
        <w:rPr>
          <w:rFonts w:asciiTheme="majorEastAsia" w:eastAsiaTheme="majorEastAsia" w:hAnsiTheme="majorEastAsia"/>
          <w:sz w:val="24"/>
        </w:rPr>
      </w:pPr>
      <w:r w:rsidRPr="00643A57">
        <w:rPr>
          <w:rFonts w:asciiTheme="majorEastAsia" w:eastAsiaTheme="majorEastAsia" w:hAnsiTheme="majorEastAsia" w:hint="eastAsia"/>
          <w:sz w:val="24"/>
        </w:rPr>
        <w:t>（2）</w:t>
      </w:r>
      <w:r w:rsidR="008671E9" w:rsidRPr="00643A57">
        <w:rPr>
          <w:rFonts w:asciiTheme="majorEastAsia" w:eastAsiaTheme="majorEastAsia" w:hAnsiTheme="majorEastAsia" w:hint="eastAsia"/>
          <w:sz w:val="24"/>
        </w:rPr>
        <w:t>次の場合は使用許可の</w:t>
      </w:r>
      <w:r w:rsidR="00901907" w:rsidRPr="00643A57">
        <w:rPr>
          <w:rFonts w:asciiTheme="majorEastAsia" w:eastAsiaTheme="majorEastAsia" w:hAnsiTheme="majorEastAsia" w:hint="eastAsia"/>
          <w:sz w:val="24"/>
        </w:rPr>
        <w:t>取消しをすることがあります</w:t>
      </w:r>
    </w:p>
    <w:p w:rsidR="00901907" w:rsidRPr="00643A57" w:rsidRDefault="00901907" w:rsidP="008671E9">
      <w:pPr>
        <w:ind w:left="600" w:hangingChars="250" w:hanging="600"/>
        <w:rPr>
          <w:rFonts w:asciiTheme="majorEastAsia" w:eastAsiaTheme="majorEastAsia" w:hAnsiTheme="majorEastAsia"/>
          <w:sz w:val="24"/>
        </w:rPr>
      </w:pPr>
      <w:r w:rsidRPr="00643A57">
        <w:rPr>
          <w:rFonts w:asciiTheme="majorEastAsia" w:eastAsiaTheme="majorEastAsia" w:hAnsiTheme="majorEastAsia" w:hint="eastAsia"/>
          <w:sz w:val="24"/>
        </w:rPr>
        <w:t xml:space="preserve">　 ・</w:t>
      </w:r>
      <w:r w:rsidR="00A13F1B" w:rsidRPr="00643A57">
        <w:rPr>
          <w:rFonts w:asciiTheme="majorEastAsia" w:eastAsiaTheme="majorEastAsia" w:hAnsiTheme="majorEastAsia" w:hint="eastAsia"/>
          <w:sz w:val="24"/>
        </w:rPr>
        <w:t>使用規定遵守に反するとき</w:t>
      </w:r>
    </w:p>
    <w:p w:rsidR="00901907" w:rsidRPr="00643A57" w:rsidRDefault="00901907" w:rsidP="008671E9">
      <w:pPr>
        <w:ind w:left="600" w:hangingChars="250" w:hanging="600"/>
        <w:rPr>
          <w:rFonts w:asciiTheme="majorEastAsia" w:eastAsiaTheme="majorEastAsia" w:hAnsiTheme="majorEastAsia"/>
          <w:sz w:val="24"/>
        </w:rPr>
      </w:pPr>
      <w:r w:rsidRPr="00643A57">
        <w:rPr>
          <w:rFonts w:asciiTheme="majorEastAsia" w:eastAsiaTheme="majorEastAsia" w:hAnsiTheme="majorEastAsia" w:hint="eastAsia"/>
          <w:sz w:val="24"/>
        </w:rPr>
        <w:t xml:space="preserve">　 ・</w:t>
      </w:r>
      <w:r w:rsidR="00643A57">
        <w:rPr>
          <w:rFonts w:asciiTheme="majorEastAsia" w:eastAsiaTheme="majorEastAsia" w:hAnsiTheme="majorEastAsia" w:hint="eastAsia"/>
          <w:sz w:val="24"/>
        </w:rPr>
        <w:t>天災地変その他使用者の責に帰すことができないとき</w:t>
      </w:r>
    </w:p>
    <w:sectPr w:rsidR="00901907" w:rsidRPr="00643A57" w:rsidSect="00EC1AB1">
      <w:pgSz w:w="11906" w:h="16838"/>
      <w:pgMar w:top="567" w:right="1274" w:bottom="142"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A5B" w:rsidRDefault="00A27A5B" w:rsidP="000F07AE">
      <w:r>
        <w:separator/>
      </w:r>
    </w:p>
  </w:endnote>
  <w:endnote w:type="continuationSeparator" w:id="0">
    <w:p w:rsidR="00A27A5B" w:rsidRDefault="00A27A5B" w:rsidP="000F0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A5B" w:rsidRDefault="00A27A5B" w:rsidP="000F07AE">
      <w:r>
        <w:separator/>
      </w:r>
    </w:p>
  </w:footnote>
  <w:footnote w:type="continuationSeparator" w:id="0">
    <w:p w:rsidR="00A27A5B" w:rsidRDefault="00A27A5B" w:rsidP="000F07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2483D"/>
    <w:multiLevelType w:val="hybridMultilevel"/>
    <w:tmpl w:val="4D74DB64"/>
    <w:lvl w:ilvl="0" w:tplc="4ABA1E28">
      <w:numFmt w:val="bullet"/>
      <w:lvlText w:val="・"/>
      <w:lvlJc w:val="left"/>
      <w:pPr>
        <w:ind w:left="690" w:hanging="360"/>
      </w:pPr>
      <w:rPr>
        <w:rFonts w:ascii="ＭＳ 明朝" w:eastAsia="ＭＳ 明朝" w:hAnsi="ＭＳ 明朝" w:cstheme="minorBidi" w:hint="eastAsia"/>
        <w:sz w:val="22"/>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1" w15:restartNumberingAfterBreak="0">
    <w:nsid w:val="1CF21E01"/>
    <w:multiLevelType w:val="hybridMultilevel"/>
    <w:tmpl w:val="404AA554"/>
    <w:lvl w:ilvl="0" w:tplc="3A7ACCBE">
      <w:numFmt w:val="bullet"/>
      <w:lvlText w:val="・"/>
      <w:lvlJc w:val="left"/>
      <w:pPr>
        <w:ind w:left="690" w:hanging="360"/>
      </w:pPr>
      <w:rPr>
        <w:rFonts w:ascii="ＭＳ 明朝" w:eastAsia="ＭＳ 明朝" w:hAnsi="ＭＳ 明朝" w:cstheme="minorBidi" w:hint="eastAsia"/>
        <w:sz w:val="22"/>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2" w15:restartNumberingAfterBreak="0">
    <w:nsid w:val="67D80920"/>
    <w:multiLevelType w:val="hybridMultilevel"/>
    <w:tmpl w:val="789E9FA8"/>
    <w:lvl w:ilvl="0" w:tplc="97F629C2">
      <w:numFmt w:val="bullet"/>
      <w:lvlText w:val="・"/>
      <w:lvlJc w:val="left"/>
      <w:pPr>
        <w:ind w:left="360" w:hanging="360"/>
      </w:pPr>
      <w:rPr>
        <w:rFonts w:ascii="ＭＳ 明朝" w:eastAsia="ＭＳ 明朝" w:hAnsi="ＭＳ 明朝"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8E0"/>
    <w:rsid w:val="00014128"/>
    <w:rsid w:val="00075A6C"/>
    <w:rsid w:val="0007717D"/>
    <w:rsid w:val="000E1040"/>
    <w:rsid w:val="000F07AE"/>
    <w:rsid w:val="001160A0"/>
    <w:rsid w:val="001C7C0A"/>
    <w:rsid w:val="001D17AE"/>
    <w:rsid w:val="001D3BF8"/>
    <w:rsid w:val="001E78B7"/>
    <w:rsid w:val="002E5390"/>
    <w:rsid w:val="00396975"/>
    <w:rsid w:val="003D5CE2"/>
    <w:rsid w:val="00426859"/>
    <w:rsid w:val="0045724F"/>
    <w:rsid w:val="00481592"/>
    <w:rsid w:val="004B0376"/>
    <w:rsid w:val="004C59EA"/>
    <w:rsid w:val="004D5C3E"/>
    <w:rsid w:val="00533821"/>
    <w:rsid w:val="005A75F2"/>
    <w:rsid w:val="005C1E10"/>
    <w:rsid w:val="005C37BE"/>
    <w:rsid w:val="005E35C2"/>
    <w:rsid w:val="00643A57"/>
    <w:rsid w:val="00681B6E"/>
    <w:rsid w:val="00684564"/>
    <w:rsid w:val="00721F18"/>
    <w:rsid w:val="00780980"/>
    <w:rsid w:val="00784535"/>
    <w:rsid w:val="00793FC1"/>
    <w:rsid w:val="007D07EB"/>
    <w:rsid w:val="00822EFD"/>
    <w:rsid w:val="00836811"/>
    <w:rsid w:val="0086226B"/>
    <w:rsid w:val="008671E9"/>
    <w:rsid w:val="008B2DC3"/>
    <w:rsid w:val="008B63DA"/>
    <w:rsid w:val="008E0E45"/>
    <w:rsid w:val="008F7D6D"/>
    <w:rsid w:val="00901907"/>
    <w:rsid w:val="00905A8D"/>
    <w:rsid w:val="00907084"/>
    <w:rsid w:val="00920FD9"/>
    <w:rsid w:val="009822A2"/>
    <w:rsid w:val="00A016E4"/>
    <w:rsid w:val="00A13F1B"/>
    <w:rsid w:val="00A1643E"/>
    <w:rsid w:val="00A23D95"/>
    <w:rsid w:val="00A253C8"/>
    <w:rsid w:val="00A27A5B"/>
    <w:rsid w:val="00A412B0"/>
    <w:rsid w:val="00AE0FE3"/>
    <w:rsid w:val="00B8250C"/>
    <w:rsid w:val="00BA68E0"/>
    <w:rsid w:val="00BB1D38"/>
    <w:rsid w:val="00C4108D"/>
    <w:rsid w:val="00C74470"/>
    <w:rsid w:val="00CA0190"/>
    <w:rsid w:val="00CA1990"/>
    <w:rsid w:val="00CB37A6"/>
    <w:rsid w:val="00CC1EEC"/>
    <w:rsid w:val="00CD19B0"/>
    <w:rsid w:val="00D55991"/>
    <w:rsid w:val="00D7733F"/>
    <w:rsid w:val="00DA5350"/>
    <w:rsid w:val="00DE71C9"/>
    <w:rsid w:val="00DF0C72"/>
    <w:rsid w:val="00E56B24"/>
    <w:rsid w:val="00E86411"/>
    <w:rsid w:val="00EC1AB1"/>
    <w:rsid w:val="00ED6858"/>
    <w:rsid w:val="00ED7935"/>
    <w:rsid w:val="00F06557"/>
    <w:rsid w:val="00F63711"/>
    <w:rsid w:val="00FA2BD4"/>
    <w:rsid w:val="00FB4DAB"/>
    <w:rsid w:val="00FF14F5"/>
    <w:rsid w:val="00FF76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32440388-3CA3-4AD8-BE36-CF5566061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21F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D55991"/>
    <w:pPr>
      <w:jc w:val="center"/>
    </w:pPr>
  </w:style>
  <w:style w:type="character" w:customStyle="1" w:styleId="a5">
    <w:name w:val="記 (文字)"/>
    <w:basedOn w:val="a0"/>
    <w:link w:val="a4"/>
    <w:uiPriority w:val="99"/>
    <w:rsid w:val="00D55991"/>
  </w:style>
  <w:style w:type="paragraph" w:styleId="a6">
    <w:name w:val="Closing"/>
    <w:basedOn w:val="a"/>
    <w:link w:val="a7"/>
    <w:uiPriority w:val="99"/>
    <w:unhideWhenUsed/>
    <w:rsid w:val="00D55991"/>
    <w:pPr>
      <w:jc w:val="right"/>
    </w:pPr>
  </w:style>
  <w:style w:type="character" w:customStyle="1" w:styleId="a7">
    <w:name w:val="結語 (文字)"/>
    <w:basedOn w:val="a0"/>
    <w:link w:val="a6"/>
    <w:uiPriority w:val="99"/>
    <w:rsid w:val="00D55991"/>
  </w:style>
  <w:style w:type="paragraph" w:styleId="a8">
    <w:name w:val="Balloon Text"/>
    <w:basedOn w:val="a"/>
    <w:link w:val="a9"/>
    <w:uiPriority w:val="99"/>
    <w:semiHidden/>
    <w:unhideWhenUsed/>
    <w:rsid w:val="00E56B2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56B24"/>
    <w:rPr>
      <w:rFonts w:asciiTheme="majorHAnsi" w:eastAsiaTheme="majorEastAsia" w:hAnsiTheme="majorHAnsi" w:cstheme="majorBidi"/>
      <w:sz w:val="18"/>
      <w:szCs w:val="18"/>
    </w:rPr>
  </w:style>
  <w:style w:type="paragraph" w:styleId="aa">
    <w:name w:val="header"/>
    <w:basedOn w:val="a"/>
    <w:link w:val="ab"/>
    <w:uiPriority w:val="99"/>
    <w:unhideWhenUsed/>
    <w:rsid w:val="000F07AE"/>
    <w:pPr>
      <w:tabs>
        <w:tab w:val="center" w:pos="4252"/>
        <w:tab w:val="right" w:pos="8504"/>
      </w:tabs>
      <w:snapToGrid w:val="0"/>
    </w:pPr>
  </w:style>
  <w:style w:type="character" w:customStyle="1" w:styleId="ab">
    <w:name w:val="ヘッダー (文字)"/>
    <w:basedOn w:val="a0"/>
    <w:link w:val="aa"/>
    <w:uiPriority w:val="99"/>
    <w:rsid w:val="000F07AE"/>
  </w:style>
  <w:style w:type="paragraph" w:styleId="ac">
    <w:name w:val="footer"/>
    <w:basedOn w:val="a"/>
    <w:link w:val="ad"/>
    <w:uiPriority w:val="99"/>
    <w:unhideWhenUsed/>
    <w:rsid w:val="000F07AE"/>
    <w:pPr>
      <w:tabs>
        <w:tab w:val="center" w:pos="4252"/>
        <w:tab w:val="right" w:pos="8504"/>
      </w:tabs>
      <w:snapToGrid w:val="0"/>
    </w:pPr>
  </w:style>
  <w:style w:type="character" w:customStyle="1" w:styleId="ad">
    <w:name w:val="フッター (文字)"/>
    <w:basedOn w:val="a0"/>
    <w:link w:val="ac"/>
    <w:uiPriority w:val="99"/>
    <w:rsid w:val="000F07AE"/>
  </w:style>
  <w:style w:type="paragraph" w:styleId="ae">
    <w:name w:val="List Paragraph"/>
    <w:basedOn w:val="a"/>
    <w:uiPriority w:val="34"/>
    <w:qFormat/>
    <w:rsid w:val="0007717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74CA1-2080-429D-93DE-2DECF46A4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230</Words>
  <Characters>1311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太子町役場</Company>
  <LinksUpToDate>false</LinksUpToDate>
  <CharactersWithSpaces>1538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 明</dc:creator>
  <cp:lastModifiedBy>山口 明</cp:lastModifiedBy>
  <cp:revision>2</cp:revision>
  <cp:lastPrinted>2018-03-29T05:51:00Z</cp:lastPrinted>
  <dcterms:created xsi:type="dcterms:W3CDTF">2018-03-29T06:51:00Z</dcterms:created>
  <dcterms:modified xsi:type="dcterms:W3CDTF">2018-03-29T06:51:00Z</dcterms:modified>
</cp:coreProperties>
</file>